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E19BE" w14:textId="17E485A5" w:rsidR="006F5FD0" w:rsidRPr="00B33EE6" w:rsidRDefault="006F5FD0" w:rsidP="00347E84">
      <w:pPr>
        <w:jc w:val="center"/>
        <w:rPr>
          <w:rStyle w:val="Strong"/>
          <w:sz w:val="28"/>
          <w:szCs w:val="28"/>
          <w:lang w:val="en-GB"/>
        </w:rPr>
      </w:pPr>
      <w:r w:rsidRPr="00B33EE6">
        <w:rPr>
          <w:b/>
          <w:sz w:val="28"/>
          <w:szCs w:val="28"/>
          <w:lang w:val="en-GB"/>
        </w:rPr>
        <w:t>S</w:t>
      </w:r>
      <w:r w:rsidR="00DE3C11">
        <w:rPr>
          <w:b/>
          <w:sz w:val="28"/>
          <w:szCs w:val="28"/>
          <w:lang w:val="en-GB"/>
        </w:rPr>
        <w:t>UPPLY</w:t>
      </w:r>
      <w:r w:rsidR="00646EA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451E671D" w14:textId="77777777" w:rsidR="006D43BF" w:rsidRDefault="006F5FD0" w:rsidP="00347E84">
      <w:pPr>
        <w:jc w:val="center"/>
        <w:rPr>
          <w:rStyle w:val="Strong"/>
          <w:sz w:val="28"/>
          <w:szCs w:val="28"/>
          <w:lang w:val="en-GB"/>
        </w:rPr>
      </w:pPr>
      <w:r w:rsidRPr="006D43BF">
        <w:rPr>
          <w:rStyle w:val="Strong"/>
          <w:sz w:val="28"/>
          <w:szCs w:val="28"/>
          <w:lang w:val="en-GB"/>
        </w:rPr>
        <w:t>Contract title</w:t>
      </w:r>
    </w:p>
    <w:p w14:paraId="3A669C40" w14:textId="70EAD41E" w:rsidR="006F5FD0" w:rsidRPr="00B33EE6" w:rsidRDefault="006D43BF" w:rsidP="00347E84">
      <w:pPr>
        <w:jc w:val="center"/>
        <w:rPr>
          <w:sz w:val="28"/>
          <w:szCs w:val="28"/>
          <w:lang w:val="en-GB"/>
        </w:rPr>
      </w:pPr>
      <w:r w:rsidRPr="006D43BF">
        <w:rPr>
          <w:rStyle w:val="Strong"/>
          <w:sz w:val="28"/>
          <w:szCs w:val="28"/>
          <w:lang w:val="en-GB"/>
        </w:rPr>
        <w:t>“</w:t>
      </w:r>
      <w:bookmarkStart w:id="0" w:name="_Hlk203505923"/>
      <w:r w:rsidRPr="006D43BF">
        <w:rPr>
          <w:rStyle w:val="Strong"/>
          <w:sz w:val="28"/>
          <w:szCs w:val="28"/>
          <w:lang w:val="en-GB"/>
        </w:rPr>
        <w:t xml:space="preserve">Purchasing </w:t>
      </w:r>
      <w:bookmarkStart w:id="1" w:name="_Hlk203504598"/>
      <w:r w:rsidRPr="006D43BF">
        <w:rPr>
          <w:rStyle w:val="Strong"/>
          <w:sz w:val="28"/>
          <w:szCs w:val="28"/>
          <w:lang w:val="en-GB"/>
        </w:rPr>
        <w:t>of pick-up</w:t>
      </w:r>
      <w:r w:rsidR="00866514">
        <w:rPr>
          <w:rStyle w:val="Strong"/>
          <w:sz w:val="28"/>
          <w:szCs w:val="28"/>
          <w:lang w:val="en-GB"/>
        </w:rPr>
        <w:t xml:space="preserve"> </w:t>
      </w:r>
      <w:r w:rsidRPr="006D43BF">
        <w:rPr>
          <w:rStyle w:val="Strong"/>
          <w:sz w:val="28"/>
          <w:szCs w:val="28"/>
          <w:lang w:val="en-GB"/>
        </w:rPr>
        <w:t>vehicle</w:t>
      </w:r>
      <w:bookmarkEnd w:id="0"/>
      <w:bookmarkEnd w:id="1"/>
      <w:r w:rsidRPr="006D43BF">
        <w:rPr>
          <w:rStyle w:val="Strong"/>
          <w:sz w:val="28"/>
          <w:szCs w:val="28"/>
          <w:lang w:val="en-GB"/>
        </w:rPr>
        <w:t>”</w:t>
      </w:r>
      <w:r w:rsidR="006F5FD0" w:rsidRPr="00B33EE6">
        <w:rPr>
          <w:rStyle w:val="Strong"/>
          <w:sz w:val="28"/>
          <w:szCs w:val="28"/>
          <w:lang w:val="en-GB"/>
        </w:rPr>
        <w:br/>
      </w:r>
      <w:r w:rsidR="006F5FD0" w:rsidRPr="006D43BF">
        <w:rPr>
          <w:rStyle w:val="Strong"/>
          <w:sz w:val="28"/>
          <w:szCs w:val="28"/>
          <w:lang w:val="en-GB"/>
        </w:rPr>
        <w:t xml:space="preserve">Location </w:t>
      </w:r>
      <w:r w:rsidRPr="006D43BF">
        <w:rPr>
          <w:rStyle w:val="Strong"/>
          <w:sz w:val="28"/>
          <w:szCs w:val="28"/>
          <w:lang w:val="en-GB"/>
        </w:rPr>
        <w:t>–</w:t>
      </w:r>
      <w:r w:rsidRPr="006D43BF">
        <w:rPr>
          <w:rStyle w:val="Emphasis"/>
          <w:i w:val="0"/>
          <w:sz w:val="28"/>
          <w:szCs w:val="28"/>
          <w:lang w:val="en-GB"/>
        </w:rPr>
        <w:t xml:space="preserve">Municipality of </w:t>
      </w:r>
      <w:proofErr w:type="spellStart"/>
      <w:r w:rsidRPr="006D43BF">
        <w:rPr>
          <w:rStyle w:val="Emphasis"/>
          <w:i w:val="0"/>
          <w:sz w:val="28"/>
          <w:szCs w:val="28"/>
          <w:lang w:val="en-GB"/>
        </w:rPr>
        <w:t>Kriva</w:t>
      </w:r>
      <w:proofErr w:type="spellEnd"/>
      <w:r w:rsidR="000628C0">
        <w:rPr>
          <w:rStyle w:val="Emphasis"/>
          <w:i w:val="0"/>
          <w:sz w:val="28"/>
          <w:szCs w:val="28"/>
          <w:lang w:val="en-GB"/>
        </w:rPr>
        <w:t xml:space="preserve"> </w:t>
      </w:r>
      <w:proofErr w:type="spellStart"/>
      <w:r w:rsidRPr="006D43BF">
        <w:rPr>
          <w:rStyle w:val="Emphasis"/>
          <w:i w:val="0"/>
          <w:sz w:val="28"/>
          <w:szCs w:val="28"/>
          <w:lang w:val="en-GB"/>
        </w:rPr>
        <w:t>Palanka</w:t>
      </w:r>
      <w:proofErr w:type="spellEnd"/>
      <w:r w:rsidRPr="006D43BF">
        <w:rPr>
          <w:rStyle w:val="Emphasis"/>
          <w:i w:val="0"/>
          <w:sz w:val="28"/>
          <w:szCs w:val="28"/>
          <w:lang w:val="en-GB"/>
        </w:rPr>
        <w:t xml:space="preserve">, </w:t>
      </w:r>
      <w:r w:rsidR="00CF5DB4">
        <w:rPr>
          <w:rStyle w:val="Emphasis"/>
          <w:i w:val="0"/>
          <w:sz w:val="28"/>
          <w:szCs w:val="28"/>
          <w:lang w:val="en-GB"/>
        </w:rPr>
        <w:t xml:space="preserve">North </w:t>
      </w:r>
      <w:r w:rsidRPr="006D43BF">
        <w:rPr>
          <w:rStyle w:val="Emphasis"/>
          <w:i w:val="0"/>
          <w:sz w:val="28"/>
          <w:szCs w:val="28"/>
          <w:lang w:val="en-GB"/>
        </w:rPr>
        <w:t>Macedonia</w:t>
      </w:r>
    </w:p>
    <w:p w14:paraId="0D851F7D"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715C8E4" w14:textId="77777777" w:rsidR="006F5FD0" w:rsidRPr="00B33EE6" w:rsidRDefault="006D43BF" w:rsidP="00371C5B">
      <w:pPr>
        <w:pStyle w:val="Blockquote"/>
        <w:spacing w:before="40" w:after="60"/>
        <w:ind w:left="284" w:right="0"/>
        <w:rPr>
          <w:i/>
          <w:sz w:val="22"/>
          <w:szCs w:val="22"/>
          <w:lang w:val="en-GB"/>
        </w:rPr>
      </w:pPr>
      <w:bookmarkStart w:id="2" w:name="_Hlk203504621"/>
      <w:r w:rsidRPr="006D43BF">
        <w:rPr>
          <w:rStyle w:val="Emphasis"/>
          <w:i w:val="0"/>
          <w:sz w:val="22"/>
          <w:szCs w:val="22"/>
          <w:lang w:val="en-GB"/>
        </w:rPr>
        <w:t>CA-BGMK0200027/S01/PP3</w:t>
      </w:r>
      <w:bookmarkEnd w:id="2"/>
    </w:p>
    <w:p w14:paraId="29C89B6F" w14:textId="77777777" w:rsidR="006F5FD0" w:rsidRPr="00371C5B" w:rsidRDefault="007727F3" w:rsidP="00AF5032">
      <w:pPr>
        <w:keepNext/>
        <w:widowControl/>
        <w:spacing w:before="12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0FFFCB8B" w14:textId="77777777" w:rsidR="006F5FD0" w:rsidRPr="00B33EE6" w:rsidRDefault="00AD1E4D" w:rsidP="00371C5B">
      <w:pPr>
        <w:pStyle w:val="Blockquote"/>
        <w:spacing w:before="40" w:after="60"/>
        <w:ind w:left="284" w:right="0"/>
        <w:rPr>
          <w:sz w:val="22"/>
          <w:szCs w:val="22"/>
          <w:lang w:val="en-GB"/>
        </w:rPr>
      </w:pPr>
      <w:r w:rsidRPr="006D43BF">
        <w:rPr>
          <w:sz w:val="22"/>
          <w:szCs w:val="22"/>
          <w:lang w:val="en-GB"/>
        </w:rPr>
        <w:t>Simplified</w:t>
      </w:r>
    </w:p>
    <w:p w14:paraId="63303B48" w14:textId="77777777" w:rsidR="00971962" w:rsidRPr="00371C5B" w:rsidRDefault="006F5FD0" w:rsidP="00AF5032">
      <w:pPr>
        <w:keepNext/>
        <w:widowControl/>
        <w:spacing w:before="12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4C5F244E" w14:textId="5915CF11" w:rsidR="00971962" w:rsidRPr="00B33EE6" w:rsidRDefault="006D43BF" w:rsidP="00371C5B">
      <w:pPr>
        <w:pStyle w:val="Blockquote"/>
        <w:spacing w:before="40" w:after="60"/>
        <w:ind w:left="284" w:right="0"/>
        <w:rPr>
          <w:lang w:val="en-GB"/>
        </w:rPr>
      </w:pPr>
      <w:bookmarkStart w:id="3" w:name="_Hlk203510161"/>
      <w:r w:rsidRPr="006D43BF">
        <w:rPr>
          <w:lang w:val="en-GB"/>
        </w:rPr>
        <w:t>Interreg VI-A IPA Bulgaria - North Macedonia Programme, approved with Commission Implementing Decision C</w:t>
      </w:r>
      <w:r w:rsidR="000628C0">
        <w:rPr>
          <w:lang w:val="en-GB"/>
        </w:rPr>
        <w:t xml:space="preserve"> </w:t>
      </w:r>
      <w:r w:rsidRPr="006D43BF">
        <w:rPr>
          <w:lang w:val="en-GB"/>
        </w:rPr>
        <w:t>(2022) 8880 of 29.11.2022;</w:t>
      </w:r>
    </w:p>
    <w:bookmarkEnd w:id="3"/>
    <w:p w14:paraId="7900946E" w14:textId="77777777" w:rsidR="006F5FD0" w:rsidRPr="00371C5B" w:rsidRDefault="006F5FD0" w:rsidP="00AF5032">
      <w:pPr>
        <w:keepNext/>
        <w:widowControl/>
        <w:spacing w:before="12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264B46D5" w14:textId="77777777" w:rsidR="00502217" w:rsidRPr="00B33EE6" w:rsidRDefault="006D43BF" w:rsidP="00371C5B">
      <w:pPr>
        <w:pStyle w:val="Blockquote"/>
        <w:spacing w:before="40" w:after="60"/>
        <w:ind w:left="284" w:right="0"/>
        <w:rPr>
          <w:sz w:val="22"/>
          <w:szCs w:val="22"/>
          <w:lang w:val="en-GB"/>
        </w:rPr>
      </w:pPr>
      <w:r w:rsidRPr="006D43BF">
        <w:rPr>
          <w:rStyle w:val="Emphasis"/>
          <w:i w:val="0"/>
          <w:sz w:val="22"/>
          <w:szCs w:val="22"/>
          <w:lang w:val="en-GB"/>
        </w:rPr>
        <w:t xml:space="preserve">The project is co-financed by the European Union, in accordance with the rules of Interreg VI-A Bulgaria-North Macedonia programme. </w:t>
      </w:r>
    </w:p>
    <w:p w14:paraId="30E9316C" w14:textId="77777777" w:rsidR="006F5FD0" w:rsidRPr="00371C5B" w:rsidRDefault="006F5FD0" w:rsidP="00AF5032">
      <w:pPr>
        <w:keepNext/>
        <w:widowControl/>
        <w:spacing w:before="12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7D19C01E" w14:textId="39E48061" w:rsidR="006F5FD0" w:rsidRPr="006D43BF" w:rsidRDefault="00CF5DB4" w:rsidP="006D43BF">
      <w:pPr>
        <w:pStyle w:val="Blockquote"/>
        <w:spacing w:before="40" w:after="60"/>
        <w:ind w:left="284"/>
        <w:rPr>
          <w:rStyle w:val="Emphasis"/>
          <w:i w:val="0"/>
          <w:sz w:val="22"/>
          <w:szCs w:val="22"/>
        </w:rPr>
      </w:pPr>
      <w:bookmarkStart w:id="4" w:name="_Hlk202307729"/>
      <w:bookmarkStart w:id="5" w:name="_Hlk169255215"/>
      <w:r>
        <w:rPr>
          <w:sz w:val="22"/>
          <w:szCs w:val="22"/>
        </w:rPr>
        <w:t xml:space="preserve">LI </w:t>
      </w:r>
      <w:r w:rsidR="006D43BF" w:rsidRPr="006D43BF">
        <w:rPr>
          <w:sz w:val="22"/>
          <w:szCs w:val="22"/>
        </w:rPr>
        <w:t xml:space="preserve">City </w:t>
      </w:r>
      <w:r w:rsidR="00AF5032">
        <w:rPr>
          <w:sz w:val="22"/>
          <w:szCs w:val="22"/>
        </w:rPr>
        <w:t>M</w:t>
      </w:r>
      <w:r w:rsidR="006D43BF" w:rsidRPr="006D43BF">
        <w:rPr>
          <w:sz w:val="22"/>
          <w:szCs w:val="22"/>
        </w:rPr>
        <w:t xml:space="preserve">useum of </w:t>
      </w:r>
      <w:proofErr w:type="spellStart"/>
      <w:r w:rsidR="006D43BF" w:rsidRPr="006D43BF">
        <w:rPr>
          <w:sz w:val="22"/>
          <w:szCs w:val="22"/>
        </w:rPr>
        <w:t>Kriva</w:t>
      </w:r>
      <w:proofErr w:type="spellEnd"/>
      <w:r w:rsidR="000628C0">
        <w:rPr>
          <w:sz w:val="22"/>
          <w:szCs w:val="22"/>
        </w:rPr>
        <w:t xml:space="preserve"> </w:t>
      </w:r>
      <w:proofErr w:type="spellStart"/>
      <w:r w:rsidR="006D43BF" w:rsidRPr="006D43BF">
        <w:rPr>
          <w:sz w:val="22"/>
          <w:szCs w:val="22"/>
        </w:rPr>
        <w:t>Palanka</w:t>
      </w:r>
      <w:bookmarkEnd w:id="4"/>
      <w:proofErr w:type="spellEnd"/>
      <w:r w:rsidR="006D43BF" w:rsidRPr="006D43BF">
        <w:rPr>
          <w:sz w:val="22"/>
          <w:szCs w:val="22"/>
        </w:rPr>
        <w:t>, 134 St.</w:t>
      </w:r>
      <w:r w:rsidR="000628C0">
        <w:rPr>
          <w:sz w:val="22"/>
          <w:szCs w:val="22"/>
        </w:rPr>
        <w:t xml:space="preserve"> </w:t>
      </w:r>
      <w:proofErr w:type="spellStart"/>
      <w:r w:rsidR="006D43BF" w:rsidRPr="006D43BF">
        <w:rPr>
          <w:sz w:val="22"/>
          <w:szCs w:val="22"/>
        </w:rPr>
        <w:t>Yoakim</w:t>
      </w:r>
      <w:proofErr w:type="spellEnd"/>
      <w:r w:rsidR="000628C0">
        <w:rPr>
          <w:sz w:val="22"/>
          <w:szCs w:val="22"/>
        </w:rPr>
        <w:t xml:space="preserve"> </w:t>
      </w:r>
      <w:proofErr w:type="spellStart"/>
      <w:r w:rsidR="006D43BF" w:rsidRPr="006D43BF">
        <w:rPr>
          <w:sz w:val="22"/>
          <w:szCs w:val="22"/>
        </w:rPr>
        <w:t>Osogovski</w:t>
      </w:r>
      <w:proofErr w:type="spellEnd"/>
      <w:r w:rsidR="006D43BF" w:rsidRPr="006D43BF">
        <w:rPr>
          <w:sz w:val="22"/>
          <w:szCs w:val="22"/>
        </w:rPr>
        <w:t xml:space="preserve"> street, 1330 </w:t>
      </w:r>
      <w:proofErr w:type="spellStart"/>
      <w:r w:rsidR="006D43BF" w:rsidRPr="006D43BF">
        <w:rPr>
          <w:sz w:val="22"/>
          <w:szCs w:val="22"/>
        </w:rPr>
        <w:t>Kriva</w:t>
      </w:r>
      <w:proofErr w:type="spellEnd"/>
      <w:r w:rsidR="00DD3D4A">
        <w:rPr>
          <w:sz w:val="22"/>
          <w:szCs w:val="22"/>
        </w:rPr>
        <w:t xml:space="preserve"> </w:t>
      </w:r>
      <w:proofErr w:type="spellStart"/>
      <w:r w:rsidR="006D43BF" w:rsidRPr="006D43BF">
        <w:rPr>
          <w:sz w:val="22"/>
          <w:szCs w:val="22"/>
        </w:rPr>
        <w:t>Palanka</w:t>
      </w:r>
      <w:proofErr w:type="spellEnd"/>
      <w:r w:rsidR="00DD3D4A">
        <w:rPr>
          <w:sz w:val="22"/>
          <w:szCs w:val="22"/>
        </w:rPr>
        <w:t xml:space="preserve"> </w:t>
      </w:r>
      <w:r>
        <w:rPr>
          <w:sz w:val="22"/>
          <w:szCs w:val="22"/>
        </w:rPr>
        <w:t>North</w:t>
      </w:r>
      <w:r w:rsidR="006D43BF" w:rsidRPr="006D43BF">
        <w:rPr>
          <w:sz w:val="22"/>
          <w:szCs w:val="22"/>
        </w:rPr>
        <w:t xml:space="preserve"> Macedonia</w:t>
      </w:r>
    </w:p>
    <w:bookmarkEnd w:id="5"/>
    <w:p w14:paraId="5FEC2E77" w14:textId="77777777" w:rsidR="006F5FD0" w:rsidRPr="00B33EE6" w:rsidRDefault="00D6706D" w:rsidP="00347E84">
      <w:pPr>
        <w:rPr>
          <w:sz w:val="22"/>
          <w:szCs w:val="22"/>
          <w:lang w:val="en-GB"/>
        </w:rPr>
      </w:pPr>
      <w:r>
        <w:rPr>
          <w:snapToGrid/>
          <w:sz w:val="22"/>
          <w:szCs w:val="22"/>
          <w:lang w:val="en-GB"/>
        </w:rPr>
        <w:pict w14:anchorId="271BCB2C">
          <v:line id="_x0000_s2051" style="position:absolute;z-index:251655680" from="0,12pt" to="468pt,12.05pt" o:allowincell="f" strokecolor="#d4d4d4" strokeweight="1.75pt">
            <v:shadow on="t" origin=",32385f" offset="0,-1pt"/>
          </v:line>
        </w:pict>
      </w:r>
    </w:p>
    <w:p w14:paraId="02BF76E8"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0641566F" w14:textId="77777777" w:rsidR="006F5FD0" w:rsidRPr="00371C5B" w:rsidRDefault="006F5FD0" w:rsidP="00DD3D4A">
      <w:pPr>
        <w:keepNext/>
        <w:widowControl/>
        <w:spacing w:before="12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139DA3FD" w14:textId="77777777" w:rsidR="00CF4E2E" w:rsidRPr="00CF4E2E" w:rsidRDefault="00172785" w:rsidP="00CF4E2E">
      <w:pPr>
        <w:pStyle w:val="Blockquote"/>
        <w:spacing w:before="40" w:after="60"/>
        <w:ind w:left="284" w:right="0"/>
        <w:rPr>
          <w:sz w:val="22"/>
          <w:szCs w:val="22"/>
          <w:lang w:val="en-GB"/>
        </w:rPr>
      </w:pPr>
      <w:r w:rsidRPr="006D43BF">
        <w:rPr>
          <w:rStyle w:val="Emphasis"/>
          <w:i w:val="0"/>
          <w:sz w:val="22"/>
          <w:szCs w:val="22"/>
          <w:lang w:val="en-GB"/>
        </w:rPr>
        <w:t>L</w:t>
      </w:r>
      <w:r w:rsidR="008A1184" w:rsidRPr="006D43BF">
        <w:rPr>
          <w:rStyle w:val="Emphasis"/>
          <w:i w:val="0"/>
          <w:sz w:val="22"/>
          <w:szCs w:val="22"/>
          <w:lang w:val="en-GB"/>
        </w:rPr>
        <w:t>ump sum</w:t>
      </w:r>
    </w:p>
    <w:p w14:paraId="21A8EC35" w14:textId="77777777" w:rsidR="006F5FD0" w:rsidRPr="00371C5B" w:rsidRDefault="006F5FD0" w:rsidP="00DD3D4A">
      <w:pPr>
        <w:keepNext/>
        <w:widowControl/>
        <w:spacing w:before="12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3ABC7D95" w14:textId="7AD16066" w:rsidR="004574D5" w:rsidRPr="009A7D4F" w:rsidRDefault="006D43BF" w:rsidP="009A7D4F">
      <w:pPr>
        <w:pStyle w:val="Blockquote"/>
        <w:spacing w:before="40" w:after="60"/>
        <w:ind w:left="284"/>
        <w:jc w:val="both"/>
        <w:rPr>
          <w:rStyle w:val="Emphasis"/>
          <w:i w:val="0"/>
          <w:sz w:val="22"/>
          <w:szCs w:val="22"/>
          <w:lang w:val="mk-MK"/>
        </w:rPr>
      </w:pPr>
      <w:r w:rsidRPr="004574D5">
        <w:rPr>
          <w:rStyle w:val="Emphasis"/>
          <w:i w:val="0"/>
          <w:sz w:val="22"/>
          <w:szCs w:val="22"/>
          <w:lang w:val="en-GB"/>
        </w:rPr>
        <w:t xml:space="preserve">The subject of this procurement procedure is the supply and delivery of one (1) new pick-up </w:t>
      </w:r>
      <w:r w:rsidR="00AF5032">
        <w:rPr>
          <w:rStyle w:val="Emphasis"/>
          <w:i w:val="0"/>
          <w:sz w:val="22"/>
          <w:szCs w:val="22"/>
          <w:lang w:val="en-GB"/>
        </w:rPr>
        <w:t xml:space="preserve">passenger </w:t>
      </w:r>
      <w:r w:rsidRPr="004574D5">
        <w:rPr>
          <w:rStyle w:val="Emphasis"/>
          <w:i w:val="0"/>
          <w:sz w:val="22"/>
          <w:szCs w:val="22"/>
          <w:lang w:val="en-GB"/>
        </w:rPr>
        <w:t>vehicle, suitable for road and mixed terrain use. The vehicle shall be factory-new, left-hand drive, diesel-powered, and compliant with current EU emissions standards (Euro 6 or higher).</w:t>
      </w:r>
    </w:p>
    <w:p w14:paraId="6C2A9D2F" w14:textId="77777777" w:rsidR="004574D5" w:rsidRPr="004574D5" w:rsidRDefault="004574D5" w:rsidP="004574D5">
      <w:pPr>
        <w:pStyle w:val="Blockquote"/>
        <w:spacing w:before="40" w:after="60"/>
        <w:ind w:left="284"/>
        <w:rPr>
          <w:rStyle w:val="Emphasis"/>
          <w:i w:val="0"/>
          <w:sz w:val="22"/>
          <w:szCs w:val="22"/>
          <w:lang w:val="en-GB"/>
        </w:rPr>
      </w:pPr>
    </w:p>
    <w:tbl>
      <w:tblPr>
        <w:tblStyle w:val="TableGrid"/>
        <w:tblW w:w="0" w:type="auto"/>
        <w:tblLook w:val="04A0" w:firstRow="1" w:lastRow="0" w:firstColumn="1" w:lastColumn="0" w:noHBand="0" w:noVBand="1"/>
      </w:tblPr>
      <w:tblGrid>
        <w:gridCol w:w="4799"/>
        <w:gridCol w:w="4799"/>
      </w:tblGrid>
      <w:tr w:rsidR="00554524" w14:paraId="414394AF" w14:textId="77777777" w:rsidTr="00554524">
        <w:tc>
          <w:tcPr>
            <w:tcW w:w="4799" w:type="dxa"/>
          </w:tcPr>
          <w:p w14:paraId="39DD0F08" w14:textId="77777777" w:rsidR="00305C2D" w:rsidRDefault="00305C2D" w:rsidP="003450F4">
            <w:pPr>
              <w:spacing w:before="0" w:after="0"/>
              <w:rPr>
                <w:bCs/>
                <w:sz w:val="22"/>
                <w:szCs w:val="22"/>
                <w:lang w:val="bg-BG"/>
              </w:rPr>
            </w:pPr>
            <w:r w:rsidRPr="00305C2D">
              <w:rPr>
                <w:bCs/>
                <w:sz w:val="22"/>
                <w:szCs w:val="22"/>
              </w:rPr>
              <w:t>Multifunctional passenger v</w:t>
            </w:r>
            <w:r w:rsidR="001A500A">
              <w:rPr>
                <w:bCs/>
                <w:sz w:val="22"/>
                <w:szCs w:val="22"/>
              </w:rPr>
              <w:t>ehicle</w:t>
            </w:r>
          </w:p>
          <w:p w14:paraId="70968297" w14:textId="77777777" w:rsidR="00554524" w:rsidRDefault="00554524" w:rsidP="003450F4">
            <w:pPr>
              <w:spacing w:before="0" w:after="0"/>
              <w:rPr>
                <w:bCs/>
                <w:sz w:val="22"/>
                <w:szCs w:val="22"/>
              </w:rPr>
            </w:pPr>
            <w:r w:rsidRPr="0069429C">
              <w:rPr>
                <w:bCs/>
                <w:sz w:val="22"/>
                <w:szCs w:val="22"/>
              </w:rPr>
              <w:t>Adaptable for passenger and cargo use. Suitable for terrain heritage/museum activities and open-air cultural activities</w:t>
            </w:r>
            <w:r w:rsidRPr="0069429C">
              <w:rPr>
                <w:bCs/>
                <w:sz w:val="22"/>
                <w:szCs w:val="22"/>
                <w:lang w:val="mk-MK"/>
              </w:rPr>
              <w:t>.</w:t>
            </w:r>
          </w:p>
        </w:tc>
        <w:tc>
          <w:tcPr>
            <w:tcW w:w="4799" w:type="dxa"/>
          </w:tcPr>
          <w:p w14:paraId="591CCF25" w14:textId="77777777" w:rsidR="00554524" w:rsidRDefault="00554524" w:rsidP="003450F4">
            <w:pPr>
              <w:spacing w:before="0" w:after="0"/>
              <w:rPr>
                <w:bCs/>
                <w:sz w:val="22"/>
                <w:szCs w:val="22"/>
              </w:rPr>
            </w:pPr>
          </w:p>
        </w:tc>
      </w:tr>
      <w:tr w:rsidR="00554524" w14:paraId="30806B46" w14:textId="77777777" w:rsidTr="00305C2D">
        <w:tc>
          <w:tcPr>
            <w:tcW w:w="4799" w:type="dxa"/>
            <w:shd w:val="clear" w:color="auto" w:fill="F2F2F2" w:themeFill="background1" w:themeFillShade="F2"/>
          </w:tcPr>
          <w:p w14:paraId="58ABDA09" w14:textId="77777777" w:rsidR="00554524" w:rsidRPr="00305C2D" w:rsidRDefault="00554524" w:rsidP="003450F4">
            <w:pPr>
              <w:spacing w:before="0" w:after="0"/>
              <w:rPr>
                <w:sz w:val="22"/>
                <w:szCs w:val="22"/>
                <w:lang w:val="bg-BG"/>
              </w:rPr>
            </w:pPr>
            <w:r w:rsidRPr="0069429C">
              <w:rPr>
                <w:sz w:val="22"/>
                <w:szCs w:val="22"/>
              </w:rPr>
              <w:t xml:space="preserve">Technical </w:t>
            </w:r>
            <w:r w:rsidR="00305C2D">
              <w:rPr>
                <w:sz w:val="22"/>
                <w:szCs w:val="22"/>
                <w:lang w:val="mk-MK"/>
              </w:rPr>
              <w:t xml:space="preserve">– </w:t>
            </w:r>
            <w:r w:rsidR="00305C2D">
              <w:rPr>
                <w:sz w:val="22"/>
                <w:szCs w:val="22"/>
              </w:rPr>
              <w:t>load characteristics</w:t>
            </w:r>
          </w:p>
        </w:tc>
        <w:tc>
          <w:tcPr>
            <w:tcW w:w="4799" w:type="dxa"/>
            <w:shd w:val="clear" w:color="auto" w:fill="F2F2F2" w:themeFill="background1" w:themeFillShade="F2"/>
          </w:tcPr>
          <w:p w14:paraId="53D86AA7" w14:textId="77777777" w:rsidR="00554524" w:rsidRDefault="00554524" w:rsidP="003450F4">
            <w:pPr>
              <w:spacing w:before="0" w:after="0"/>
              <w:rPr>
                <w:bCs/>
                <w:sz w:val="22"/>
                <w:szCs w:val="22"/>
              </w:rPr>
            </w:pPr>
          </w:p>
        </w:tc>
      </w:tr>
      <w:tr w:rsidR="00554524" w:rsidRPr="00CF5DB4" w14:paraId="60AB5FDC" w14:textId="77777777" w:rsidTr="00554524">
        <w:tc>
          <w:tcPr>
            <w:tcW w:w="4799" w:type="dxa"/>
          </w:tcPr>
          <w:p w14:paraId="49A037C4" w14:textId="77777777" w:rsidR="00554524" w:rsidRPr="0069429C" w:rsidRDefault="00554524" w:rsidP="003450F4">
            <w:pPr>
              <w:spacing w:before="0" w:after="0"/>
              <w:rPr>
                <w:sz w:val="22"/>
                <w:szCs w:val="22"/>
              </w:rPr>
            </w:pPr>
            <w:r w:rsidRPr="0069429C">
              <w:rPr>
                <w:sz w:val="22"/>
                <w:szCs w:val="22"/>
              </w:rPr>
              <w:t>Num</w:t>
            </w:r>
            <w:r>
              <w:rPr>
                <w:sz w:val="22"/>
                <w:szCs w:val="22"/>
              </w:rPr>
              <w:t xml:space="preserve">ber </w:t>
            </w:r>
            <w:r w:rsidRPr="0069429C">
              <w:rPr>
                <w:sz w:val="22"/>
                <w:szCs w:val="22"/>
              </w:rPr>
              <w:t>of doors</w:t>
            </w:r>
            <w:r w:rsidRPr="0069429C">
              <w:rPr>
                <w:sz w:val="22"/>
                <w:szCs w:val="22"/>
              </w:rPr>
              <w:br/>
            </w:r>
          </w:p>
        </w:tc>
        <w:tc>
          <w:tcPr>
            <w:tcW w:w="4799" w:type="dxa"/>
          </w:tcPr>
          <w:p w14:paraId="22884427" w14:textId="05D3AE2D" w:rsidR="00554524" w:rsidRPr="00CF5DB4" w:rsidRDefault="00554524" w:rsidP="003450F4">
            <w:pPr>
              <w:spacing w:before="0" w:after="0"/>
              <w:rPr>
                <w:sz w:val="22"/>
                <w:szCs w:val="22"/>
                <w:lang w:val="mk-MK"/>
              </w:rPr>
            </w:pPr>
            <w:r>
              <w:rPr>
                <w:sz w:val="22"/>
                <w:szCs w:val="22"/>
              </w:rPr>
              <w:t xml:space="preserve">at least </w:t>
            </w:r>
            <w:r w:rsidRPr="0069429C">
              <w:rPr>
                <w:sz w:val="22"/>
                <w:szCs w:val="22"/>
              </w:rPr>
              <w:t>5 doors</w:t>
            </w:r>
            <w:r w:rsidR="00CF5DB4">
              <w:rPr>
                <w:sz w:val="22"/>
                <w:szCs w:val="22"/>
              </w:rPr>
              <w:t xml:space="preserve">: </w:t>
            </w:r>
            <w:r w:rsidRPr="0069429C">
              <w:rPr>
                <w:sz w:val="22"/>
                <w:szCs w:val="22"/>
              </w:rPr>
              <w:t>2 normal</w:t>
            </w:r>
            <w:r w:rsidR="00774881">
              <w:rPr>
                <w:sz w:val="22"/>
                <w:szCs w:val="22"/>
              </w:rPr>
              <w:t xml:space="preserve"> </w:t>
            </w:r>
            <w:r w:rsidR="00CF5DB4">
              <w:rPr>
                <w:sz w:val="22"/>
                <w:szCs w:val="22"/>
              </w:rPr>
              <w:t>fronts</w:t>
            </w:r>
            <w:r w:rsidRPr="0069429C">
              <w:rPr>
                <w:sz w:val="22"/>
                <w:szCs w:val="22"/>
              </w:rPr>
              <w:t xml:space="preserve">; 2 </w:t>
            </w:r>
            <w:r w:rsidR="00CF5DB4" w:rsidRPr="0069429C">
              <w:rPr>
                <w:sz w:val="22"/>
                <w:szCs w:val="22"/>
              </w:rPr>
              <w:t>cargos</w:t>
            </w:r>
            <w:r w:rsidR="00646EA6">
              <w:rPr>
                <w:sz w:val="22"/>
                <w:szCs w:val="22"/>
              </w:rPr>
              <w:t xml:space="preserve"> </w:t>
            </w:r>
            <w:r>
              <w:rPr>
                <w:sz w:val="22"/>
                <w:szCs w:val="22"/>
                <w:lang w:val="mk-MK"/>
              </w:rPr>
              <w:t>(</w:t>
            </w:r>
            <w:r>
              <w:rPr>
                <w:sz w:val="22"/>
                <w:szCs w:val="22"/>
              </w:rPr>
              <w:t>sliding doors) back</w:t>
            </w:r>
            <w:r w:rsidRPr="0069429C">
              <w:rPr>
                <w:sz w:val="22"/>
                <w:szCs w:val="22"/>
              </w:rPr>
              <w:t xml:space="preserve">; 1 back </w:t>
            </w:r>
            <w:r w:rsidR="00D6706D">
              <w:rPr>
                <w:sz w:val="22"/>
                <w:szCs w:val="22"/>
              </w:rPr>
              <w:t>–</w:t>
            </w:r>
            <w:r w:rsidR="00CF5DB4">
              <w:rPr>
                <w:sz w:val="22"/>
                <w:szCs w:val="22"/>
              </w:rPr>
              <w:t xml:space="preserve"> </w:t>
            </w:r>
            <w:r w:rsidRPr="0069429C">
              <w:rPr>
                <w:sz w:val="22"/>
                <w:szCs w:val="22"/>
              </w:rPr>
              <w:t>double</w:t>
            </w:r>
            <w:r w:rsidR="00D6706D">
              <w:rPr>
                <w:sz w:val="22"/>
                <w:szCs w:val="22"/>
              </w:rPr>
              <w:t xml:space="preserve"> </w:t>
            </w:r>
            <w:r w:rsidR="00CF5DB4">
              <w:rPr>
                <w:sz w:val="22"/>
                <w:szCs w:val="22"/>
                <w:lang w:val="mk-MK"/>
              </w:rPr>
              <w:t>(</w:t>
            </w:r>
            <w:r>
              <w:rPr>
                <w:sz w:val="22"/>
                <w:szCs w:val="22"/>
              </w:rPr>
              <w:t>glazed</w:t>
            </w:r>
            <w:r w:rsidR="00CF5DB4">
              <w:rPr>
                <w:sz w:val="22"/>
                <w:szCs w:val="22"/>
                <w:lang w:val="mk-MK"/>
              </w:rPr>
              <w:t>)</w:t>
            </w:r>
            <w:r>
              <w:rPr>
                <w:sz w:val="22"/>
                <w:szCs w:val="22"/>
              </w:rPr>
              <w:t xml:space="preserve"> door</w:t>
            </w:r>
          </w:p>
        </w:tc>
      </w:tr>
      <w:tr w:rsidR="00554524" w14:paraId="3E6C1903" w14:textId="77777777" w:rsidTr="00554524">
        <w:tc>
          <w:tcPr>
            <w:tcW w:w="4799" w:type="dxa"/>
          </w:tcPr>
          <w:p w14:paraId="29897701" w14:textId="77777777" w:rsidR="00554524" w:rsidRPr="0069429C" w:rsidRDefault="00554524" w:rsidP="003450F4">
            <w:pPr>
              <w:spacing w:before="0" w:after="0"/>
              <w:rPr>
                <w:sz w:val="22"/>
                <w:szCs w:val="22"/>
              </w:rPr>
            </w:pPr>
            <w:r w:rsidRPr="0069429C">
              <w:rPr>
                <w:sz w:val="22"/>
                <w:szCs w:val="22"/>
              </w:rPr>
              <w:t>Num</w:t>
            </w:r>
            <w:r>
              <w:rPr>
                <w:sz w:val="22"/>
                <w:szCs w:val="22"/>
              </w:rPr>
              <w:t>ber</w:t>
            </w:r>
            <w:r w:rsidRPr="0069429C">
              <w:rPr>
                <w:sz w:val="22"/>
                <w:szCs w:val="22"/>
              </w:rPr>
              <w:t xml:space="preserve"> of seats</w:t>
            </w:r>
          </w:p>
        </w:tc>
        <w:tc>
          <w:tcPr>
            <w:tcW w:w="4799" w:type="dxa"/>
          </w:tcPr>
          <w:p w14:paraId="19A7336A" w14:textId="5BE1E2C0" w:rsidR="00554524" w:rsidRPr="00347BE5" w:rsidRDefault="00554524" w:rsidP="003450F4">
            <w:pPr>
              <w:spacing w:before="0" w:after="0"/>
              <w:rPr>
                <w:bCs/>
                <w:sz w:val="22"/>
                <w:szCs w:val="22"/>
              </w:rPr>
            </w:pPr>
            <w:r w:rsidRPr="00554524">
              <w:rPr>
                <w:bCs/>
                <w:sz w:val="22"/>
                <w:szCs w:val="22"/>
              </w:rPr>
              <w:t>5 seats (distribution: 2 + 3)</w:t>
            </w:r>
            <w:r w:rsidR="00AF5032">
              <w:rPr>
                <w:bCs/>
                <w:sz w:val="22"/>
                <w:szCs w:val="22"/>
              </w:rPr>
              <w:t xml:space="preserve"> </w:t>
            </w:r>
            <w:r w:rsidR="00347BE5">
              <w:rPr>
                <w:bCs/>
                <w:sz w:val="22"/>
                <w:szCs w:val="22"/>
              </w:rPr>
              <w:t>folding rear seats</w:t>
            </w:r>
          </w:p>
        </w:tc>
      </w:tr>
      <w:tr w:rsidR="00554524" w14:paraId="09D611C7" w14:textId="77777777" w:rsidTr="00554524">
        <w:tc>
          <w:tcPr>
            <w:tcW w:w="4799" w:type="dxa"/>
          </w:tcPr>
          <w:p w14:paraId="54086812" w14:textId="77777777" w:rsidR="00554524" w:rsidRPr="0069429C" w:rsidRDefault="00554524" w:rsidP="003450F4">
            <w:pPr>
              <w:spacing w:before="0" w:after="0"/>
              <w:rPr>
                <w:sz w:val="22"/>
                <w:szCs w:val="22"/>
              </w:rPr>
            </w:pPr>
            <w:r w:rsidRPr="0069429C">
              <w:rPr>
                <w:sz w:val="22"/>
                <w:szCs w:val="22"/>
              </w:rPr>
              <w:t>Trunk / Boot capacity</w:t>
            </w:r>
          </w:p>
        </w:tc>
        <w:tc>
          <w:tcPr>
            <w:tcW w:w="4799" w:type="dxa"/>
          </w:tcPr>
          <w:p w14:paraId="618D6E87" w14:textId="77777777" w:rsidR="00554524" w:rsidRDefault="00DD5B04" w:rsidP="003450F4">
            <w:pPr>
              <w:spacing w:before="0" w:after="0"/>
              <w:rPr>
                <w:bCs/>
                <w:sz w:val="22"/>
                <w:szCs w:val="22"/>
              </w:rPr>
            </w:pPr>
            <w:r>
              <w:rPr>
                <w:bCs/>
                <w:sz w:val="22"/>
                <w:szCs w:val="22"/>
              </w:rPr>
              <w:t>a</w:t>
            </w:r>
            <w:r w:rsidR="00554524">
              <w:rPr>
                <w:bCs/>
                <w:sz w:val="22"/>
                <w:szCs w:val="22"/>
              </w:rPr>
              <w:t>t least 600 l</w:t>
            </w:r>
          </w:p>
        </w:tc>
      </w:tr>
      <w:tr w:rsidR="00554524" w14:paraId="7F8ED4BD" w14:textId="77777777" w:rsidTr="00554524">
        <w:tc>
          <w:tcPr>
            <w:tcW w:w="4799" w:type="dxa"/>
          </w:tcPr>
          <w:p w14:paraId="7474C5DF" w14:textId="77777777" w:rsidR="00554524" w:rsidRPr="0069429C" w:rsidRDefault="00554524" w:rsidP="003450F4">
            <w:pPr>
              <w:spacing w:before="0" w:after="0"/>
              <w:rPr>
                <w:sz w:val="22"/>
                <w:szCs w:val="22"/>
              </w:rPr>
            </w:pPr>
            <w:r w:rsidRPr="0069429C">
              <w:rPr>
                <w:sz w:val="22"/>
                <w:szCs w:val="22"/>
              </w:rPr>
              <w:t xml:space="preserve">Trunk boot </w:t>
            </w:r>
            <w:r>
              <w:rPr>
                <w:sz w:val="22"/>
                <w:szCs w:val="22"/>
              </w:rPr>
              <w:t>capacity with rear sits down</w:t>
            </w:r>
          </w:p>
        </w:tc>
        <w:tc>
          <w:tcPr>
            <w:tcW w:w="4799" w:type="dxa"/>
          </w:tcPr>
          <w:p w14:paraId="3ED80043" w14:textId="77777777" w:rsidR="00554524" w:rsidRDefault="00DD5B04" w:rsidP="003450F4">
            <w:pPr>
              <w:spacing w:before="0" w:after="0"/>
              <w:rPr>
                <w:bCs/>
                <w:sz w:val="22"/>
                <w:szCs w:val="22"/>
              </w:rPr>
            </w:pPr>
            <w:r>
              <w:rPr>
                <w:bCs/>
                <w:sz w:val="22"/>
                <w:szCs w:val="22"/>
              </w:rPr>
              <w:t>a</w:t>
            </w:r>
            <w:r w:rsidR="00554524">
              <w:rPr>
                <w:bCs/>
                <w:sz w:val="22"/>
                <w:szCs w:val="22"/>
              </w:rPr>
              <w:t>t least 2,500 l</w:t>
            </w:r>
          </w:p>
        </w:tc>
      </w:tr>
      <w:tr w:rsidR="00554524" w14:paraId="08BD16BB" w14:textId="77777777" w:rsidTr="00305C2D">
        <w:tc>
          <w:tcPr>
            <w:tcW w:w="4799" w:type="dxa"/>
            <w:shd w:val="clear" w:color="auto" w:fill="D9D9D9" w:themeFill="background1" w:themeFillShade="D9"/>
          </w:tcPr>
          <w:p w14:paraId="25846507" w14:textId="77777777" w:rsidR="00554524" w:rsidRPr="00305C2D" w:rsidRDefault="00305C2D" w:rsidP="003450F4">
            <w:pPr>
              <w:spacing w:before="0" w:after="0"/>
              <w:rPr>
                <w:sz w:val="22"/>
                <w:szCs w:val="22"/>
                <w:lang w:val="bg-BG"/>
              </w:rPr>
            </w:pPr>
            <w:r w:rsidRPr="0069429C">
              <w:rPr>
                <w:sz w:val="22"/>
                <w:szCs w:val="22"/>
              </w:rPr>
              <w:t>Engine and speed</w:t>
            </w:r>
            <w:r>
              <w:rPr>
                <w:sz w:val="22"/>
                <w:szCs w:val="22"/>
              </w:rPr>
              <w:t xml:space="preserve"> characteristics</w:t>
            </w:r>
          </w:p>
        </w:tc>
        <w:tc>
          <w:tcPr>
            <w:tcW w:w="4799" w:type="dxa"/>
            <w:shd w:val="clear" w:color="auto" w:fill="D9D9D9" w:themeFill="background1" w:themeFillShade="D9"/>
          </w:tcPr>
          <w:p w14:paraId="63247583" w14:textId="77777777" w:rsidR="00554524" w:rsidRDefault="00554524" w:rsidP="003450F4">
            <w:pPr>
              <w:spacing w:before="0" w:after="0"/>
              <w:rPr>
                <w:bCs/>
                <w:sz w:val="22"/>
                <w:szCs w:val="22"/>
              </w:rPr>
            </w:pPr>
          </w:p>
        </w:tc>
      </w:tr>
      <w:tr w:rsidR="00554524" w14:paraId="636010EB" w14:textId="77777777" w:rsidTr="00554524">
        <w:tc>
          <w:tcPr>
            <w:tcW w:w="4799" w:type="dxa"/>
          </w:tcPr>
          <w:p w14:paraId="591DCC3D" w14:textId="77777777" w:rsidR="00554524" w:rsidRPr="0069429C" w:rsidRDefault="00305C2D" w:rsidP="00305C2D">
            <w:pPr>
              <w:widowControl/>
              <w:spacing w:before="0" w:after="0"/>
              <w:rPr>
                <w:sz w:val="22"/>
                <w:szCs w:val="22"/>
              </w:rPr>
            </w:pPr>
            <w:r w:rsidRPr="0069429C">
              <w:rPr>
                <w:sz w:val="22"/>
                <w:szCs w:val="22"/>
              </w:rPr>
              <w:t xml:space="preserve">Fuel type: </w:t>
            </w:r>
          </w:p>
        </w:tc>
        <w:tc>
          <w:tcPr>
            <w:tcW w:w="4799" w:type="dxa"/>
          </w:tcPr>
          <w:p w14:paraId="673124DD" w14:textId="3A8E632B" w:rsidR="00554524" w:rsidRPr="00DD5B04" w:rsidRDefault="00305C2D" w:rsidP="00DD5B04">
            <w:pPr>
              <w:widowControl/>
              <w:spacing w:before="0" w:after="0"/>
              <w:rPr>
                <w:sz w:val="22"/>
                <w:szCs w:val="22"/>
              </w:rPr>
            </w:pPr>
            <w:r w:rsidRPr="0069429C">
              <w:rPr>
                <w:sz w:val="22"/>
                <w:szCs w:val="22"/>
              </w:rPr>
              <w:t xml:space="preserve">diesel; </w:t>
            </w:r>
          </w:p>
        </w:tc>
      </w:tr>
      <w:tr w:rsidR="00305C2D" w14:paraId="21FA8547" w14:textId="77777777" w:rsidTr="00554524">
        <w:tc>
          <w:tcPr>
            <w:tcW w:w="4799" w:type="dxa"/>
          </w:tcPr>
          <w:p w14:paraId="7775F104" w14:textId="77777777" w:rsidR="00305C2D" w:rsidRPr="0069429C" w:rsidRDefault="00305C2D" w:rsidP="00305C2D">
            <w:pPr>
              <w:widowControl/>
              <w:spacing w:before="0" w:after="0"/>
              <w:rPr>
                <w:sz w:val="22"/>
                <w:szCs w:val="22"/>
              </w:rPr>
            </w:pPr>
            <w:r w:rsidRPr="0069429C">
              <w:rPr>
                <w:sz w:val="22"/>
                <w:szCs w:val="22"/>
              </w:rPr>
              <w:lastRenderedPageBreak/>
              <w:t>Engine position</w:t>
            </w:r>
            <w:r>
              <w:rPr>
                <w:sz w:val="22"/>
                <w:szCs w:val="22"/>
              </w:rPr>
              <w:t xml:space="preserve"> and power</w:t>
            </w:r>
          </w:p>
        </w:tc>
        <w:tc>
          <w:tcPr>
            <w:tcW w:w="4799" w:type="dxa"/>
          </w:tcPr>
          <w:p w14:paraId="02AC2B01" w14:textId="77777777" w:rsidR="00305C2D" w:rsidRPr="00305C2D" w:rsidRDefault="00305C2D" w:rsidP="00305C2D">
            <w:pPr>
              <w:widowControl/>
              <w:spacing w:before="0" w:after="0"/>
              <w:rPr>
                <w:sz w:val="22"/>
                <w:szCs w:val="22"/>
              </w:rPr>
            </w:pPr>
            <w:r w:rsidRPr="0069429C">
              <w:rPr>
                <w:sz w:val="22"/>
                <w:szCs w:val="22"/>
              </w:rPr>
              <w:t xml:space="preserve">front; </w:t>
            </w:r>
            <w:r w:rsidR="00DD5B04">
              <w:rPr>
                <w:sz w:val="22"/>
                <w:szCs w:val="22"/>
              </w:rPr>
              <w:t xml:space="preserve">at least </w:t>
            </w:r>
            <w:r w:rsidRPr="0069429C">
              <w:rPr>
                <w:sz w:val="22"/>
                <w:szCs w:val="22"/>
              </w:rPr>
              <w:t>1.2; 16v diesel motor</w:t>
            </w:r>
          </w:p>
        </w:tc>
      </w:tr>
      <w:tr w:rsidR="00305C2D" w14:paraId="5D8C1AE9" w14:textId="77777777" w:rsidTr="00554524">
        <w:tc>
          <w:tcPr>
            <w:tcW w:w="4799" w:type="dxa"/>
          </w:tcPr>
          <w:p w14:paraId="22D7CC50" w14:textId="77777777" w:rsidR="00305C2D" w:rsidRPr="0069429C" w:rsidRDefault="00305C2D" w:rsidP="00305C2D">
            <w:pPr>
              <w:widowControl/>
              <w:spacing w:before="0" w:after="0"/>
              <w:rPr>
                <w:sz w:val="22"/>
                <w:szCs w:val="22"/>
              </w:rPr>
            </w:pPr>
            <w:r w:rsidRPr="0069429C">
              <w:rPr>
                <w:sz w:val="22"/>
                <w:szCs w:val="22"/>
              </w:rPr>
              <w:t>Horsepower</w:t>
            </w:r>
          </w:p>
          <w:p w14:paraId="4BC5E989" w14:textId="77777777" w:rsidR="00305C2D" w:rsidRPr="0069429C" w:rsidRDefault="00305C2D" w:rsidP="00305C2D">
            <w:pPr>
              <w:widowControl/>
              <w:spacing w:before="0" w:after="0"/>
              <w:rPr>
                <w:sz w:val="22"/>
                <w:szCs w:val="22"/>
              </w:rPr>
            </w:pPr>
          </w:p>
        </w:tc>
        <w:tc>
          <w:tcPr>
            <w:tcW w:w="4799" w:type="dxa"/>
          </w:tcPr>
          <w:p w14:paraId="029D09C2" w14:textId="037F49F5" w:rsidR="00305C2D" w:rsidRDefault="00DD5B04" w:rsidP="003450F4">
            <w:pPr>
              <w:spacing w:before="0" w:after="0"/>
              <w:rPr>
                <w:bCs/>
                <w:sz w:val="22"/>
                <w:szCs w:val="22"/>
              </w:rPr>
            </w:pPr>
            <w:r w:rsidRPr="0069429C">
              <w:rPr>
                <w:sz w:val="22"/>
                <w:szCs w:val="22"/>
              </w:rPr>
              <w:t xml:space="preserve">at least 75/55 </w:t>
            </w:r>
            <w:proofErr w:type="spellStart"/>
            <w:r w:rsidRPr="0069429C">
              <w:rPr>
                <w:sz w:val="22"/>
                <w:szCs w:val="22"/>
              </w:rPr>
              <w:t>ks</w:t>
            </w:r>
            <w:proofErr w:type="spellEnd"/>
            <w:r w:rsidRPr="0069429C">
              <w:rPr>
                <w:sz w:val="22"/>
                <w:szCs w:val="22"/>
              </w:rPr>
              <w:t xml:space="preserve">/kw; </w:t>
            </w:r>
            <w:r>
              <w:rPr>
                <w:sz w:val="22"/>
                <w:szCs w:val="22"/>
              </w:rPr>
              <w:t xml:space="preserve">at least </w:t>
            </w:r>
            <w:r w:rsidRPr="0069429C">
              <w:rPr>
                <w:sz w:val="22"/>
                <w:szCs w:val="22"/>
              </w:rPr>
              <w:t>1.149 sm</w:t>
            </w:r>
            <w:r w:rsidRPr="00DD5B04">
              <w:rPr>
                <w:sz w:val="22"/>
                <w:szCs w:val="22"/>
                <w:vertAlign w:val="superscript"/>
              </w:rPr>
              <w:t>3</w:t>
            </w:r>
            <w:r w:rsidRPr="0069429C">
              <w:rPr>
                <w:sz w:val="22"/>
                <w:szCs w:val="22"/>
              </w:rPr>
              <w:t xml:space="preserve">; </w:t>
            </w:r>
          </w:p>
        </w:tc>
      </w:tr>
      <w:tr w:rsidR="00305C2D" w14:paraId="4B8545DA" w14:textId="77777777" w:rsidTr="00554524">
        <w:tc>
          <w:tcPr>
            <w:tcW w:w="4799" w:type="dxa"/>
          </w:tcPr>
          <w:p w14:paraId="62F148C4" w14:textId="77777777" w:rsidR="00305C2D" w:rsidRPr="0069429C" w:rsidRDefault="00305C2D" w:rsidP="00305C2D">
            <w:pPr>
              <w:widowControl/>
              <w:spacing w:before="0" w:after="0"/>
              <w:rPr>
                <w:sz w:val="22"/>
                <w:szCs w:val="22"/>
              </w:rPr>
            </w:pPr>
            <w:r w:rsidRPr="0069429C">
              <w:rPr>
                <w:sz w:val="22"/>
                <w:szCs w:val="22"/>
              </w:rPr>
              <w:t xml:space="preserve">Drive wheels traction: </w:t>
            </w:r>
          </w:p>
        </w:tc>
        <w:tc>
          <w:tcPr>
            <w:tcW w:w="4799" w:type="dxa"/>
          </w:tcPr>
          <w:p w14:paraId="5D817C2A" w14:textId="77777777" w:rsidR="00305C2D" w:rsidRDefault="00DD5B04" w:rsidP="003450F4">
            <w:pPr>
              <w:spacing w:before="0" w:after="0"/>
              <w:rPr>
                <w:bCs/>
                <w:sz w:val="22"/>
                <w:szCs w:val="22"/>
              </w:rPr>
            </w:pPr>
            <w:r w:rsidRPr="0069429C">
              <w:rPr>
                <w:sz w:val="22"/>
                <w:szCs w:val="22"/>
              </w:rPr>
              <w:t>front</w:t>
            </w:r>
          </w:p>
        </w:tc>
      </w:tr>
      <w:tr w:rsidR="00305C2D" w14:paraId="13508142" w14:textId="77777777" w:rsidTr="00554524">
        <w:tc>
          <w:tcPr>
            <w:tcW w:w="4799" w:type="dxa"/>
          </w:tcPr>
          <w:p w14:paraId="52D599EE" w14:textId="77777777" w:rsidR="00305C2D" w:rsidRPr="0069429C" w:rsidRDefault="00305C2D" w:rsidP="00305C2D">
            <w:pPr>
              <w:widowControl/>
              <w:spacing w:before="0" w:after="0"/>
              <w:rPr>
                <w:sz w:val="22"/>
                <w:szCs w:val="22"/>
              </w:rPr>
            </w:pPr>
            <w:r w:rsidRPr="0069429C">
              <w:rPr>
                <w:sz w:val="22"/>
                <w:szCs w:val="22"/>
              </w:rPr>
              <w:t xml:space="preserve">Transmission gearbox: </w:t>
            </w:r>
          </w:p>
        </w:tc>
        <w:tc>
          <w:tcPr>
            <w:tcW w:w="4799" w:type="dxa"/>
          </w:tcPr>
          <w:p w14:paraId="677F2237" w14:textId="77777777" w:rsidR="00305C2D" w:rsidRDefault="00DD5B04" w:rsidP="003450F4">
            <w:pPr>
              <w:spacing w:before="0" w:after="0"/>
              <w:rPr>
                <w:bCs/>
                <w:sz w:val="22"/>
                <w:szCs w:val="22"/>
              </w:rPr>
            </w:pPr>
            <w:r w:rsidRPr="0069429C">
              <w:rPr>
                <w:sz w:val="22"/>
                <w:szCs w:val="22"/>
              </w:rPr>
              <w:t xml:space="preserve">manual – </w:t>
            </w:r>
            <w:r>
              <w:rPr>
                <w:sz w:val="22"/>
                <w:szCs w:val="22"/>
              </w:rPr>
              <w:t xml:space="preserve">at least </w:t>
            </w:r>
            <w:r w:rsidRPr="0069429C">
              <w:rPr>
                <w:sz w:val="22"/>
                <w:szCs w:val="22"/>
              </w:rPr>
              <w:t>5 speeds</w:t>
            </w:r>
          </w:p>
        </w:tc>
      </w:tr>
      <w:tr w:rsidR="00305C2D" w14:paraId="5F2A0E78" w14:textId="77777777" w:rsidTr="00554524">
        <w:tc>
          <w:tcPr>
            <w:tcW w:w="4799" w:type="dxa"/>
          </w:tcPr>
          <w:p w14:paraId="127B7C53" w14:textId="77777777" w:rsidR="00305C2D" w:rsidRPr="0069429C" w:rsidRDefault="00305C2D" w:rsidP="00305C2D">
            <w:pPr>
              <w:widowControl/>
              <w:spacing w:before="0" w:after="0"/>
              <w:rPr>
                <w:sz w:val="22"/>
                <w:szCs w:val="22"/>
              </w:rPr>
            </w:pPr>
            <w:r w:rsidRPr="0069429C">
              <w:rPr>
                <w:sz w:val="22"/>
                <w:szCs w:val="22"/>
              </w:rPr>
              <w:t>Fuel consumptions</w:t>
            </w:r>
          </w:p>
        </w:tc>
        <w:tc>
          <w:tcPr>
            <w:tcW w:w="4799" w:type="dxa"/>
          </w:tcPr>
          <w:p w14:paraId="265D2A3C" w14:textId="77777777" w:rsidR="00305C2D" w:rsidRDefault="00DD5B04" w:rsidP="003450F4">
            <w:pPr>
              <w:spacing w:before="0" w:after="0"/>
              <w:rPr>
                <w:bCs/>
                <w:sz w:val="22"/>
                <w:szCs w:val="22"/>
              </w:rPr>
            </w:pPr>
            <w:r w:rsidRPr="0069429C">
              <w:rPr>
                <w:sz w:val="22"/>
                <w:szCs w:val="22"/>
              </w:rPr>
              <w:t>at least 4.4 l/100 km (city drive) and 4.1 l/100 km (open road)</w:t>
            </w:r>
          </w:p>
        </w:tc>
      </w:tr>
      <w:tr w:rsidR="00305C2D" w14:paraId="6FF56592" w14:textId="77777777" w:rsidTr="00554524">
        <w:tc>
          <w:tcPr>
            <w:tcW w:w="4799" w:type="dxa"/>
          </w:tcPr>
          <w:p w14:paraId="6B7A0727" w14:textId="77777777" w:rsidR="00305C2D" w:rsidRPr="0069429C" w:rsidRDefault="00305C2D" w:rsidP="00305C2D">
            <w:pPr>
              <w:widowControl/>
              <w:spacing w:before="0" w:after="0"/>
              <w:rPr>
                <w:sz w:val="22"/>
                <w:szCs w:val="22"/>
              </w:rPr>
            </w:pPr>
            <w:r w:rsidRPr="0069429C">
              <w:rPr>
                <w:sz w:val="22"/>
                <w:szCs w:val="22"/>
              </w:rPr>
              <w:t>Fuel tank capacity</w:t>
            </w:r>
          </w:p>
        </w:tc>
        <w:tc>
          <w:tcPr>
            <w:tcW w:w="4799" w:type="dxa"/>
          </w:tcPr>
          <w:p w14:paraId="43716325" w14:textId="77777777" w:rsidR="00305C2D" w:rsidRDefault="00DD5B04" w:rsidP="003450F4">
            <w:pPr>
              <w:spacing w:before="0" w:after="0"/>
              <w:rPr>
                <w:bCs/>
                <w:sz w:val="22"/>
                <w:szCs w:val="22"/>
              </w:rPr>
            </w:pPr>
            <w:r w:rsidRPr="0069429C">
              <w:rPr>
                <w:sz w:val="22"/>
                <w:szCs w:val="22"/>
              </w:rPr>
              <w:t>at least 45 l</w:t>
            </w:r>
          </w:p>
        </w:tc>
      </w:tr>
      <w:tr w:rsidR="00305C2D" w14:paraId="3E64E1E4" w14:textId="77777777" w:rsidTr="00554524">
        <w:tc>
          <w:tcPr>
            <w:tcW w:w="4799" w:type="dxa"/>
          </w:tcPr>
          <w:p w14:paraId="344677CB" w14:textId="77777777" w:rsidR="00305C2D" w:rsidRPr="0069429C" w:rsidRDefault="00305C2D" w:rsidP="00305C2D">
            <w:pPr>
              <w:widowControl/>
              <w:spacing w:before="0" w:after="0"/>
              <w:rPr>
                <w:sz w:val="22"/>
                <w:szCs w:val="22"/>
              </w:rPr>
            </w:pPr>
            <w:r w:rsidRPr="0069429C">
              <w:rPr>
                <w:sz w:val="22"/>
                <w:szCs w:val="22"/>
              </w:rPr>
              <w:t>CO₂ emissions</w:t>
            </w:r>
          </w:p>
        </w:tc>
        <w:tc>
          <w:tcPr>
            <w:tcW w:w="4799" w:type="dxa"/>
          </w:tcPr>
          <w:p w14:paraId="0E6E7400" w14:textId="77777777" w:rsidR="00305C2D" w:rsidRDefault="00DD5B04" w:rsidP="003450F4">
            <w:pPr>
              <w:spacing w:before="0" w:after="0"/>
              <w:rPr>
                <w:bCs/>
                <w:sz w:val="22"/>
                <w:szCs w:val="22"/>
              </w:rPr>
            </w:pPr>
            <w:r>
              <w:rPr>
                <w:sz w:val="22"/>
                <w:szCs w:val="22"/>
              </w:rPr>
              <w:t>at least</w:t>
            </w:r>
            <w:r w:rsidRPr="0069429C">
              <w:rPr>
                <w:sz w:val="22"/>
                <w:szCs w:val="22"/>
              </w:rPr>
              <w:t>108 g/km (or Euro VI)</w:t>
            </w:r>
          </w:p>
        </w:tc>
      </w:tr>
      <w:tr w:rsidR="00305C2D" w14:paraId="727A4D2A" w14:textId="77777777" w:rsidTr="00305C2D">
        <w:tc>
          <w:tcPr>
            <w:tcW w:w="4799" w:type="dxa"/>
            <w:shd w:val="clear" w:color="auto" w:fill="F2F2F2" w:themeFill="background1" w:themeFillShade="F2"/>
          </w:tcPr>
          <w:p w14:paraId="3F3AC304" w14:textId="77777777" w:rsidR="00305C2D" w:rsidRPr="0069429C" w:rsidRDefault="00305C2D" w:rsidP="00305C2D">
            <w:pPr>
              <w:widowControl/>
              <w:spacing w:before="0" w:after="0"/>
              <w:rPr>
                <w:sz w:val="22"/>
                <w:szCs w:val="22"/>
              </w:rPr>
            </w:pPr>
            <w:r>
              <w:rPr>
                <w:sz w:val="22"/>
                <w:szCs w:val="22"/>
              </w:rPr>
              <w:t xml:space="preserve">Basic equipment characteristics </w:t>
            </w:r>
          </w:p>
        </w:tc>
        <w:tc>
          <w:tcPr>
            <w:tcW w:w="4799" w:type="dxa"/>
            <w:shd w:val="clear" w:color="auto" w:fill="F2F2F2" w:themeFill="background1" w:themeFillShade="F2"/>
          </w:tcPr>
          <w:p w14:paraId="4C584C77" w14:textId="77777777" w:rsidR="00305C2D" w:rsidRDefault="00305C2D" w:rsidP="003450F4">
            <w:pPr>
              <w:spacing w:before="0" w:after="0"/>
              <w:rPr>
                <w:bCs/>
                <w:sz w:val="22"/>
                <w:szCs w:val="22"/>
              </w:rPr>
            </w:pPr>
          </w:p>
        </w:tc>
      </w:tr>
      <w:tr w:rsidR="00305C2D" w14:paraId="316B485F" w14:textId="77777777" w:rsidTr="00554524">
        <w:tc>
          <w:tcPr>
            <w:tcW w:w="4799" w:type="dxa"/>
          </w:tcPr>
          <w:p w14:paraId="58EF3F97" w14:textId="77777777" w:rsidR="00305C2D" w:rsidRPr="0069429C" w:rsidRDefault="00305C2D" w:rsidP="00305C2D">
            <w:pPr>
              <w:widowControl/>
              <w:spacing w:before="0" w:after="0"/>
              <w:rPr>
                <w:sz w:val="22"/>
                <w:szCs w:val="22"/>
              </w:rPr>
            </w:pPr>
            <w:r w:rsidRPr="0069429C">
              <w:rPr>
                <w:sz w:val="22"/>
                <w:szCs w:val="22"/>
              </w:rPr>
              <w:t>Fog lights</w:t>
            </w:r>
          </w:p>
        </w:tc>
        <w:tc>
          <w:tcPr>
            <w:tcW w:w="4799" w:type="dxa"/>
          </w:tcPr>
          <w:p w14:paraId="6D675D18" w14:textId="77777777" w:rsidR="00305C2D" w:rsidRDefault="00347BE5" w:rsidP="003450F4">
            <w:pPr>
              <w:spacing w:before="0" w:after="0"/>
              <w:rPr>
                <w:bCs/>
                <w:sz w:val="22"/>
                <w:szCs w:val="22"/>
              </w:rPr>
            </w:pPr>
            <w:r>
              <w:rPr>
                <w:bCs/>
                <w:sz w:val="22"/>
                <w:szCs w:val="22"/>
              </w:rPr>
              <w:t>R</w:t>
            </w:r>
            <w:r w:rsidR="00DD5B04">
              <w:rPr>
                <w:bCs/>
                <w:sz w:val="22"/>
                <w:szCs w:val="22"/>
              </w:rPr>
              <w:t>ecommended</w:t>
            </w:r>
          </w:p>
        </w:tc>
      </w:tr>
      <w:tr w:rsidR="00305C2D" w14:paraId="6F3083FF" w14:textId="77777777" w:rsidTr="00554524">
        <w:tc>
          <w:tcPr>
            <w:tcW w:w="4799" w:type="dxa"/>
          </w:tcPr>
          <w:p w14:paraId="7BC438A7" w14:textId="77777777" w:rsidR="00305C2D" w:rsidRPr="0069429C" w:rsidRDefault="00305C2D" w:rsidP="00305C2D">
            <w:pPr>
              <w:widowControl/>
              <w:spacing w:before="0" w:after="0"/>
              <w:rPr>
                <w:sz w:val="22"/>
                <w:szCs w:val="22"/>
              </w:rPr>
            </w:pPr>
            <w:r w:rsidRPr="0069429C">
              <w:rPr>
                <w:sz w:val="22"/>
                <w:szCs w:val="22"/>
              </w:rPr>
              <w:t>Parking sensors</w:t>
            </w:r>
          </w:p>
        </w:tc>
        <w:tc>
          <w:tcPr>
            <w:tcW w:w="4799" w:type="dxa"/>
          </w:tcPr>
          <w:p w14:paraId="31BE5E32" w14:textId="77777777" w:rsidR="00305C2D" w:rsidRDefault="00305C2D" w:rsidP="003450F4">
            <w:pPr>
              <w:spacing w:before="0" w:after="0"/>
              <w:rPr>
                <w:bCs/>
                <w:sz w:val="22"/>
                <w:szCs w:val="22"/>
              </w:rPr>
            </w:pPr>
          </w:p>
        </w:tc>
      </w:tr>
      <w:tr w:rsidR="00305C2D" w14:paraId="310DB5F7" w14:textId="77777777" w:rsidTr="00554524">
        <w:tc>
          <w:tcPr>
            <w:tcW w:w="4799" w:type="dxa"/>
          </w:tcPr>
          <w:p w14:paraId="3344B3B1" w14:textId="77777777" w:rsidR="00305C2D" w:rsidRPr="0069429C" w:rsidRDefault="00305C2D" w:rsidP="00305C2D">
            <w:pPr>
              <w:widowControl/>
              <w:spacing w:before="0" w:after="0"/>
              <w:rPr>
                <w:sz w:val="22"/>
                <w:szCs w:val="22"/>
              </w:rPr>
            </w:pPr>
            <w:r w:rsidRPr="0069429C">
              <w:rPr>
                <w:sz w:val="22"/>
                <w:szCs w:val="22"/>
              </w:rPr>
              <w:t xml:space="preserve">Radio </w:t>
            </w:r>
            <w:r w:rsidR="00DD5B04">
              <w:rPr>
                <w:sz w:val="22"/>
                <w:szCs w:val="22"/>
              </w:rPr>
              <w:t>S</w:t>
            </w:r>
            <w:r w:rsidRPr="0069429C">
              <w:rPr>
                <w:sz w:val="22"/>
                <w:szCs w:val="22"/>
              </w:rPr>
              <w:t xml:space="preserve">D Mp3 </w:t>
            </w:r>
            <w:r>
              <w:rPr>
                <w:sz w:val="22"/>
                <w:szCs w:val="22"/>
              </w:rPr>
              <w:t xml:space="preserve">with </w:t>
            </w:r>
            <w:r w:rsidRPr="0069429C">
              <w:rPr>
                <w:sz w:val="22"/>
                <w:szCs w:val="22"/>
              </w:rPr>
              <w:t>Bluetooth</w:t>
            </w:r>
            <w:r>
              <w:rPr>
                <w:sz w:val="22"/>
                <w:szCs w:val="22"/>
              </w:rPr>
              <w:t xml:space="preserve">, </w:t>
            </w:r>
            <w:r w:rsidRPr="0069429C">
              <w:rPr>
                <w:sz w:val="22"/>
                <w:szCs w:val="22"/>
              </w:rPr>
              <w:t>USB</w:t>
            </w:r>
            <w:r>
              <w:rPr>
                <w:sz w:val="22"/>
                <w:szCs w:val="22"/>
              </w:rPr>
              <w:t xml:space="preserve"> and</w:t>
            </w:r>
          </w:p>
          <w:p w14:paraId="6DAE500F" w14:textId="77777777" w:rsidR="00305C2D" w:rsidRPr="0069429C" w:rsidRDefault="00305C2D" w:rsidP="00305C2D">
            <w:pPr>
              <w:widowControl/>
              <w:spacing w:before="0" w:after="0"/>
              <w:rPr>
                <w:sz w:val="22"/>
                <w:szCs w:val="22"/>
              </w:rPr>
            </w:pPr>
            <w:r w:rsidRPr="0069429C">
              <w:rPr>
                <w:sz w:val="22"/>
                <w:szCs w:val="22"/>
              </w:rPr>
              <w:t>AUH</w:t>
            </w:r>
          </w:p>
        </w:tc>
        <w:tc>
          <w:tcPr>
            <w:tcW w:w="4799" w:type="dxa"/>
          </w:tcPr>
          <w:p w14:paraId="53424995" w14:textId="77777777" w:rsidR="00305C2D" w:rsidRDefault="00305C2D" w:rsidP="003450F4">
            <w:pPr>
              <w:spacing w:before="0" w:after="0"/>
              <w:rPr>
                <w:bCs/>
                <w:sz w:val="22"/>
                <w:szCs w:val="22"/>
              </w:rPr>
            </w:pPr>
          </w:p>
        </w:tc>
      </w:tr>
      <w:tr w:rsidR="00305C2D" w14:paraId="53A9B9CC" w14:textId="77777777" w:rsidTr="00554524">
        <w:tc>
          <w:tcPr>
            <w:tcW w:w="4799" w:type="dxa"/>
          </w:tcPr>
          <w:p w14:paraId="760AA097" w14:textId="77777777" w:rsidR="00305C2D" w:rsidRPr="003450F4" w:rsidRDefault="00305C2D" w:rsidP="00305C2D">
            <w:pPr>
              <w:widowControl/>
              <w:spacing w:before="0" w:after="0"/>
              <w:rPr>
                <w:rStyle w:val="Emphasis"/>
                <w:i w:val="0"/>
                <w:sz w:val="22"/>
                <w:szCs w:val="22"/>
              </w:rPr>
            </w:pPr>
            <w:r w:rsidRPr="0069429C">
              <w:rPr>
                <w:sz w:val="22"/>
                <w:szCs w:val="22"/>
              </w:rPr>
              <w:t>MEDIA NAV Ambiance</w:t>
            </w:r>
          </w:p>
          <w:p w14:paraId="10BFB539" w14:textId="77777777" w:rsidR="00305C2D" w:rsidRPr="0069429C" w:rsidRDefault="00305C2D" w:rsidP="00305C2D">
            <w:pPr>
              <w:widowControl/>
              <w:spacing w:before="0" w:after="0"/>
              <w:rPr>
                <w:sz w:val="22"/>
                <w:szCs w:val="22"/>
              </w:rPr>
            </w:pPr>
          </w:p>
        </w:tc>
        <w:tc>
          <w:tcPr>
            <w:tcW w:w="4799" w:type="dxa"/>
          </w:tcPr>
          <w:p w14:paraId="259802A2" w14:textId="77777777" w:rsidR="00305C2D" w:rsidRDefault="00DD5B04" w:rsidP="003450F4">
            <w:pPr>
              <w:spacing w:before="0" w:after="0"/>
              <w:rPr>
                <w:bCs/>
                <w:sz w:val="22"/>
                <w:szCs w:val="22"/>
              </w:rPr>
            </w:pPr>
            <w:r>
              <w:rPr>
                <w:bCs/>
                <w:sz w:val="22"/>
                <w:szCs w:val="22"/>
              </w:rPr>
              <w:t xml:space="preserve">Recommended applicable for mobile cellphone connections </w:t>
            </w:r>
          </w:p>
        </w:tc>
      </w:tr>
      <w:tr w:rsidR="004E6830" w14:paraId="0F5E400C" w14:textId="77777777" w:rsidTr="004E6830">
        <w:tc>
          <w:tcPr>
            <w:tcW w:w="4799" w:type="dxa"/>
            <w:shd w:val="clear" w:color="auto" w:fill="F2F2F2" w:themeFill="background1" w:themeFillShade="F2"/>
          </w:tcPr>
          <w:p w14:paraId="3149A2BF" w14:textId="77777777" w:rsidR="004E6830" w:rsidRPr="0069429C" w:rsidRDefault="004E6830" w:rsidP="00305C2D">
            <w:pPr>
              <w:widowControl/>
              <w:spacing w:before="0" w:after="0"/>
              <w:rPr>
                <w:sz w:val="22"/>
                <w:szCs w:val="22"/>
              </w:rPr>
            </w:pPr>
            <w:r>
              <w:rPr>
                <w:sz w:val="22"/>
                <w:szCs w:val="22"/>
              </w:rPr>
              <w:t>Other additional equipment</w:t>
            </w:r>
          </w:p>
        </w:tc>
        <w:tc>
          <w:tcPr>
            <w:tcW w:w="4799" w:type="dxa"/>
            <w:shd w:val="clear" w:color="auto" w:fill="F2F2F2" w:themeFill="background1" w:themeFillShade="F2"/>
          </w:tcPr>
          <w:p w14:paraId="70F558D8" w14:textId="77777777" w:rsidR="004E6830" w:rsidRDefault="004E6830" w:rsidP="003450F4">
            <w:pPr>
              <w:spacing w:before="0" w:after="0"/>
              <w:rPr>
                <w:bCs/>
                <w:sz w:val="22"/>
                <w:szCs w:val="22"/>
              </w:rPr>
            </w:pPr>
          </w:p>
        </w:tc>
      </w:tr>
      <w:tr w:rsidR="004E6830" w14:paraId="60BF199D" w14:textId="77777777" w:rsidTr="00554524">
        <w:tc>
          <w:tcPr>
            <w:tcW w:w="4799" w:type="dxa"/>
          </w:tcPr>
          <w:p w14:paraId="2DCBBD4A" w14:textId="77777777" w:rsidR="004E6830" w:rsidRDefault="004E6830" w:rsidP="00305C2D">
            <w:pPr>
              <w:widowControl/>
              <w:spacing w:before="0" w:after="0"/>
              <w:rPr>
                <w:sz w:val="22"/>
                <w:szCs w:val="22"/>
              </w:rPr>
            </w:pPr>
          </w:p>
        </w:tc>
        <w:tc>
          <w:tcPr>
            <w:tcW w:w="4799" w:type="dxa"/>
          </w:tcPr>
          <w:p w14:paraId="7C298ACF" w14:textId="403C0EC4" w:rsidR="004E6830" w:rsidRDefault="00AF5032" w:rsidP="003450F4">
            <w:pPr>
              <w:spacing w:before="0" w:after="0"/>
              <w:rPr>
                <w:bCs/>
                <w:sz w:val="22"/>
                <w:szCs w:val="22"/>
              </w:rPr>
            </w:pPr>
            <w:r>
              <w:rPr>
                <w:bCs/>
                <w:sz w:val="22"/>
                <w:szCs w:val="22"/>
              </w:rPr>
              <w:t>S</w:t>
            </w:r>
            <w:r w:rsidRPr="00AF5032">
              <w:rPr>
                <w:bCs/>
                <w:sz w:val="22"/>
                <w:szCs w:val="22"/>
              </w:rPr>
              <w:t>uitable for adding a cargo roof rack and trailer hitch</w:t>
            </w:r>
            <w:r>
              <w:rPr>
                <w:bCs/>
              </w:rPr>
              <w:t xml:space="preserve"> </w:t>
            </w:r>
          </w:p>
        </w:tc>
      </w:tr>
    </w:tbl>
    <w:p w14:paraId="1E4683F7" w14:textId="77777777" w:rsidR="00554524" w:rsidRDefault="00554524" w:rsidP="003450F4">
      <w:pPr>
        <w:spacing w:before="0" w:after="0"/>
        <w:rPr>
          <w:bCs/>
          <w:sz w:val="22"/>
          <w:szCs w:val="22"/>
        </w:rPr>
      </w:pPr>
    </w:p>
    <w:p w14:paraId="12414BBD" w14:textId="77777777" w:rsidR="006F5FD0" w:rsidRPr="00371C5B" w:rsidRDefault="006F5FD0" w:rsidP="00DD3D4A">
      <w:pPr>
        <w:keepNext/>
        <w:widowControl/>
        <w:spacing w:before="12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6E033D31" w14:textId="7BD87097" w:rsidR="00820CDB" w:rsidRPr="006D43BF" w:rsidRDefault="00820CDB" w:rsidP="00371C5B">
      <w:pPr>
        <w:pStyle w:val="Blockquote"/>
        <w:spacing w:before="40" w:after="60"/>
        <w:ind w:left="284" w:right="0"/>
        <w:rPr>
          <w:rStyle w:val="Strong"/>
          <w:b w:val="0"/>
          <w:sz w:val="22"/>
          <w:szCs w:val="22"/>
          <w:lang w:val="mk-MK"/>
        </w:rPr>
      </w:pPr>
      <w:r w:rsidRPr="00F236C9">
        <w:rPr>
          <w:rStyle w:val="Strong"/>
          <w:b w:val="0"/>
          <w:sz w:val="22"/>
          <w:szCs w:val="22"/>
          <w:lang w:val="en-GB"/>
        </w:rPr>
        <w:t>This contract is divided into lots:</w:t>
      </w:r>
      <w:r w:rsidR="00866514">
        <w:rPr>
          <w:rStyle w:val="Strong"/>
          <w:b w:val="0"/>
          <w:sz w:val="22"/>
          <w:szCs w:val="22"/>
          <w:lang w:val="en-GB"/>
        </w:rPr>
        <w:t xml:space="preserve"> </w:t>
      </w:r>
      <w:r w:rsidRPr="006D43BF">
        <w:rPr>
          <w:rStyle w:val="Strong"/>
          <w:b w:val="0"/>
          <w:sz w:val="22"/>
          <w:szCs w:val="22"/>
          <w:lang w:val="en-GB"/>
        </w:rPr>
        <w:t>no</w:t>
      </w:r>
    </w:p>
    <w:p w14:paraId="0D4F6F19" w14:textId="77777777" w:rsidR="006F5FD0" w:rsidRPr="00B33EE6" w:rsidRDefault="00D6706D" w:rsidP="00371C5B">
      <w:pPr>
        <w:outlineLvl w:val="0"/>
        <w:rPr>
          <w:sz w:val="22"/>
          <w:szCs w:val="22"/>
          <w:lang w:val="en-GB"/>
        </w:rPr>
      </w:pPr>
      <w:r>
        <w:rPr>
          <w:snapToGrid/>
          <w:sz w:val="22"/>
          <w:szCs w:val="22"/>
          <w:lang w:val="en-GB"/>
        </w:rPr>
        <w:pict w14:anchorId="704E27AE">
          <v:line id="_x0000_s2052" style="position:absolute;z-index:251656704" from="-1.05pt,17.55pt" to="466.95pt,17.6pt" o:allowincell="f" strokecolor="#d4d4d4" strokeweight="1.75pt">
            <v:shadow on="t" origin=",32385f" offset="0,-1pt"/>
          </v:line>
        </w:pict>
      </w:r>
    </w:p>
    <w:p w14:paraId="3B65D3F2" w14:textId="77777777" w:rsidR="006F5FD0" w:rsidRPr="00B33EE6" w:rsidRDefault="006F5FD0" w:rsidP="00347E84">
      <w:pPr>
        <w:jc w:val="center"/>
        <w:rPr>
          <w:sz w:val="28"/>
          <w:szCs w:val="28"/>
          <w:lang w:val="en-GB"/>
        </w:rPr>
      </w:pPr>
      <w:r w:rsidRPr="00B33EE6">
        <w:rPr>
          <w:rStyle w:val="Strong"/>
          <w:sz w:val="28"/>
          <w:szCs w:val="28"/>
          <w:lang w:val="en-GB"/>
        </w:rPr>
        <w:t>CONDITIONS OF PARTICIPATION</w:t>
      </w:r>
    </w:p>
    <w:p w14:paraId="4C80B7CA" w14:textId="77777777" w:rsidR="00B9793F" w:rsidRDefault="002845CD" w:rsidP="00DD3D4A">
      <w:pPr>
        <w:keepNext/>
        <w:widowControl/>
        <w:spacing w:before="12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0117A82A" w14:textId="77777777" w:rsidR="004F3028" w:rsidRPr="00354044" w:rsidRDefault="004F3028" w:rsidP="004F3028">
      <w:pPr>
        <w:spacing w:after="0"/>
        <w:jc w:val="both"/>
        <w:rPr>
          <w:iCs/>
          <w:sz w:val="22"/>
          <w:szCs w:val="22"/>
        </w:rPr>
      </w:pPr>
      <w:r w:rsidRPr="00354044">
        <w:rPr>
          <w:iCs/>
          <w:sz w:val="22"/>
          <w:szCs w:val="22"/>
        </w:rPr>
        <w:t>For IPA III 2021/1529</w:t>
      </w:r>
      <w:r w:rsidRPr="00354044">
        <w:rPr>
          <w:rStyle w:val="FootnoteReference"/>
          <w:iCs/>
          <w:sz w:val="22"/>
          <w:szCs w:val="22"/>
        </w:rPr>
        <w:footnoteReference w:id="1"/>
      </w:r>
      <w:r w:rsidRPr="00354044">
        <w:rPr>
          <w:iCs/>
          <w:sz w:val="22"/>
          <w:szCs w:val="22"/>
        </w:rPr>
        <w:t>:</w:t>
      </w:r>
    </w:p>
    <w:p w14:paraId="039AF654" w14:textId="77777777" w:rsidR="004F3028" w:rsidRPr="00354044" w:rsidRDefault="004F3028" w:rsidP="004F3028">
      <w:pPr>
        <w:pStyle w:val="paragraph"/>
        <w:spacing w:before="0" w:beforeAutospacing="0" w:after="0" w:afterAutospacing="0"/>
        <w:jc w:val="both"/>
        <w:textAlignment w:val="baseline"/>
        <w:rPr>
          <w:sz w:val="22"/>
          <w:szCs w:val="22"/>
          <w:shd w:val="clear" w:color="auto" w:fill="C0C0C0"/>
          <w:lang w:val="en-US"/>
        </w:rPr>
      </w:pPr>
      <w:r w:rsidRPr="00354044">
        <w:rPr>
          <w:iCs/>
          <w:sz w:val="22"/>
          <w:szCs w:val="22"/>
          <w:lang w:val="en-US"/>
        </w:rPr>
        <w:t>The legal basis of this procedure is Regulation (EU) No [1529] establishing the Instrument for Pre-accession Assistance (IPA III). See Annex a2a of the practical guide.</w:t>
      </w:r>
    </w:p>
    <w:p w14:paraId="6AE8A84A" w14:textId="77777777" w:rsidR="004F3028" w:rsidRPr="00354044" w:rsidRDefault="004F3028" w:rsidP="004F3028">
      <w:pPr>
        <w:pStyle w:val="paragraph"/>
        <w:spacing w:before="0" w:beforeAutospacing="0" w:after="0" w:afterAutospacing="0"/>
        <w:jc w:val="both"/>
        <w:textAlignment w:val="baseline"/>
        <w:rPr>
          <w:iCs/>
          <w:snapToGrid w:val="0"/>
          <w:sz w:val="22"/>
          <w:szCs w:val="22"/>
          <w:lang w:val="en-US" w:eastAsia="en-US"/>
        </w:rPr>
      </w:pPr>
      <w:r w:rsidRPr="00354044">
        <w:rPr>
          <w:iCs/>
          <w:sz w:val="22"/>
          <w:szCs w:val="22"/>
          <w:lang w:val="en-US"/>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347BE5" w:rsidRPr="00354044">
        <w:rPr>
          <w:iCs/>
          <w:sz w:val="22"/>
          <w:szCs w:val="22"/>
          <w:lang w:val="en-US"/>
        </w:rPr>
        <w:t>a Member</w:t>
      </w:r>
      <w:r w:rsidRPr="00354044">
        <w:rPr>
          <w:iCs/>
          <w:sz w:val="22"/>
          <w:szCs w:val="22"/>
          <w:lang w:val="en-US"/>
        </w:rPr>
        <w:t xml:space="preserve"> State of the European Union or in an eligible country or territory as defined under Article 11 of Regulation (EU) No 2021/</w:t>
      </w:r>
      <w:r w:rsidR="00347BE5" w:rsidRPr="00354044">
        <w:rPr>
          <w:iCs/>
          <w:sz w:val="22"/>
          <w:szCs w:val="22"/>
          <w:lang w:val="en-US"/>
        </w:rPr>
        <w:t>1529 establishing</w:t>
      </w:r>
      <w:r w:rsidRPr="00354044">
        <w:rPr>
          <w:iCs/>
          <w:sz w:val="22"/>
          <w:szCs w:val="22"/>
          <w:lang w:val="en-US"/>
        </w:rPr>
        <w:t xml:space="preserve"> the Instrument for Pre-accession Assistance (IPA III). </w:t>
      </w:r>
    </w:p>
    <w:p w14:paraId="7A8D17EC" w14:textId="77777777" w:rsidR="004F3028" w:rsidRDefault="004F3028" w:rsidP="004F3028">
      <w:r>
        <w:t>Participation is also open to international and regional organizations.</w:t>
      </w:r>
    </w:p>
    <w:p w14:paraId="11DBAF0D" w14:textId="77777777" w:rsidR="00F36AE6" w:rsidRPr="00371C5B" w:rsidRDefault="004F3028" w:rsidP="004F3028">
      <w:r>
        <w:t>All supplies and materials under this contract may originate in any country.</w:t>
      </w:r>
    </w:p>
    <w:p w14:paraId="33D73202" w14:textId="77777777" w:rsidR="006F5FD0" w:rsidRPr="00371C5B" w:rsidRDefault="006F5FD0" w:rsidP="00DD3D4A">
      <w:pPr>
        <w:keepNext/>
        <w:widowControl/>
        <w:spacing w:before="120" w:after="120"/>
        <w:ind w:left="426" w:hanging="426"/>
        <w:outlineLvl w:val="0"/>
        <w:rPr>
          <w:rStyle w:val="Strong"/>
        </w:rPr>
      </w:pPr>
      <w:bookmarkStart w:id="6" w:name="_DV_M201"/>
      <w:bookmarkStart w:id="7" w:name="_DV_M224"/>
      <w:bookmarkStart w:id="8" w:name="_DV_M225"/>
      <w:bookmarkStart w:id="9" w:name="_DV_M226"/>
      <w:bookmarkStart w:id="10" w:name="_DV_M227"/>
      <w:bookmarkStart w:id="11" w:name="_DV_M229"/>
      <w:bookmarkStart w:id="12" w:name="_DV_M231"/>
      <w:bookmarkStart w:id="13" w:name="_DV_M232"/>
      <w:bookmarkStart w:id="14" w:name="_DV_M233"/>
      <w:bookmarkStart w:id="15" w:name="_DV_M234"/>
      <w:bookmarkStart w:id="16" w:name="_DV_M235"/>
      <w:bookmarkStart w:id="17" w:name="_DV_M236"/>
      <w:bookmarkStart w:id="18" w:name="_DV_M237"/>
      <w:bookmarkStart w:id="19" w:name="_DV_M238"/>
      <w:bookmarkEnd w:id="6"/>
      <w:bookmarkEnd w:id="7"/>
      <w:bookmarkEnd w:id="8"/>
      <w:bookmarkEnd w:id="9"/>
      <w:bookmarkEnd w:id="10"/>
      <w:bookmarkEnd w:id="11"/>
      <w:bookmarkEnd w:id="12"/>
      <w:bookmarkEnd w:id="13"/>
      <w:bookmarkEnd w:id="14"/>
      <w:bookmarkEnd w:id="15"/>
      <w:bookmarkEnd w:id="16"/>
      <w:bookmarkEnd w:id="17"/>
      <w:bookmarkEnd w:id="18"/>
      <w:bookmarkEnd w:id="19"/>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1A6379D"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40B0676A" w14:textId="77777777" w:rsidR="001A66C2" w:rsidRPr="003319C5" w:rsidRDefault="001A66C2" w:rsidP="00371C5B">
      <w:pPr>
        <w:pStyle w:val="Blockquote"/>
        <w:spacing w:before="0" w:after="120"/>
        <w:ind w:left="425" w:right="0"/>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w:t>
      </w:r>
      <w:r w:rsidRPr="003F1149">
        <w:rPr>
          <w:sz w:val="22"/>
          <w:szCs w:val="22"/>
          <w:lang w:val="en-GB"/>
        </w:rPr>
        <w:lastRenderedPageBreak/>
        <w:t xml:space="preserve">for more than one lot. </w:t>
      </w:r>
    </w:p>
    <w:p w14:paraId="4A7C1E21" w14:textId="77777777" w:rsidR="006F5FD0" w:rsidRPr="00371C5B" w:rsidRDefault="006F5FD0" w:rsidP="00DD3D4A">
      <w:pPr>
        <w:keepNext/>
        <w:widowControl/>
        <w:spacing w:before="12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169CC2EA" w14:textId="7DE070EE"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646EA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00646EA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646EA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w:t>
      </w:r>
      <w:r w:rsidR="00646EA6">
        <w:rPr>
          <w:sz w:val="22"/>
          <w:szCs w:val="22"/>
          <w:lang w:val="en-GB"/>
        </w:rPr>
        <w:t xml:space="preserve"> </w:t>
      </w:r>
      <w:r w:rsidR="00E128DF" w:rsidRPr="00E128DF">
        <w:rPr>
          <w:sz w:val="22"/>
          <w:szCs w:val="22"/>
          <w:lang w:val="en-GB"/>
        </w:rPr>
        <w:t>(</w:t>
      </w:r>
      <w:proofErr w:type="spellStart"/>
      <w:r w:rsidR="00E128DF" w:rsidRPr="00E128DF">
        <w:rPr>
          <w:sz w:val="22"/>
          <w:szCs w:val="22"/>
          <w:lang w:val="en-GB"/>
        </w:rPr>
        <w:t>ies</w:t>
      </w:r>
      <w:proofErr w:type="spellEnd"/>
      <w:r w:rsidR="00E128DF" w:rsidRPr="00E128DF">
        <w:rPr>
          <w:sz w:val="22"/>
          <w:szCs w:val="22"/>
          <w:lang w:val="en-GB"/>
        </w:rPr>
        <w:t>).</w:t>
      </w:r>
    </w:p>
    <w:p w14:paraId="16EE4634" w14:textId="77777777" w:rsidR="0039147E" w:rsidRPr="00B33EE6" w:rsidRDefault="00C03AF5" w:rsidP="00371C5B">
      <w:pPr>
        <w:pStyle w:val="Blockquote"/>
        <w:spacing w:before="0" w:after="120"/>
        <w:ind w:left="425" w:right="0"/>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F06A6A">
        <w:rPr>
          <w:rStyle w:val="FootnoteReference"/>
          <w:sz w:val="22"/>
          <w:szCs w:val="22"/>
          <w:lang w:val="en-GB"/>
        </w:rPr>
        <w:footnoteReference w:id="2"/>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4E07FF66" w14:textId="77777777" w:rsidR="006F5FD0" w:rsidRPr="00371C5B" w:rsidRDefault="006F5FD0" w:rsidP="006C7434">
      <w:pPr>
        <w:keepNext/>
        <w:widowControl/>
        <w:spacing w:before="12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3DDC2F9" w14:textId="00946276" w:rsidR="00E9047D" w:rsidRDefault="00D6706D" w:rsidP="00371C5B">
      <w:pPr>
        <w:pStyle w:val="Blockquote"/>
        <w:spacing w:before="0" w:after="480"/>
        <w:ind w:left="425" w:right="0"/>
        <w:jc w:val="both"/>
        <w:rPr>
          <w:rStyle w:val="Emphasis"/>
          <w:i w:val="0"/>
          <w:sz w:val="22"/>
          <w:szCs w:val="22"/>
          <w:lang w:val="en-GB"/>
        </w:rPr>
      </w:pPr>
      <w:r>
        <w:rPr>
          <w:snapToGrid/>
          <w:sz w:val="22"/>
          <w:szCs w:val="22"/>
          <w:lang w:val="en-GB"/>
        </w:rPr>
        <w:pict w14:anchorId="0155301B">
          <v:line id="_x0000_s2053" style="position:absolute;left:0;text-align:left;z-index:251657728" from="1.5pt,35.35pt" to="469.5pt,35.4pt" o:allowincell="f" strokecolor="#d4d4d4" strokeweight="1.75pt">
            <v:shadow on="t" origin=",32385f" offset="0,-1pt"/>
          </v:line>
        </w:pict>
      </w:r>
      <w:r w:rsidR="006D6080" w:rsidRPr="00B33EE6">
        <w:rPr>
          <w:rStyle w:val="Emphasis"/>
          <w:i w:val="0"/>
          <w:sz w:val="22"/>
          <w:szCs w:val="22"/>
          <w:lang w:val="en-GB"/>
        </w:rPr>
        <w:t xml:space="preserve">Subcontracting is </w:t>
      </w:r>
      <w:r w:rsidR="000628C0">
        <w:rPr>
          <w:rStyle w:val="Emphasis"/>
          <w:i w:val="0"/>
          <w:sz w:val="22"/>
          <w:szCs w:val="22"/>
          <w:lang w:val="en-GB"/>
        </w:rPr>
        <w:t xml:space="preserve">not </w:t>
      </w:r>
      <w:r w:rsidR="006D6080" w:rsidRPr="00B33EE6">
        <w:rPr>
          <w:rStyle w:val="Emphasis"/>
          <w:i w:val="0"/>
          <w:sz w:val="22"/>
          <w:szCs w:val="22"/>
          <w:lang w:val="en-GB"/>
        </w:rPr>
        <w:t>allowed</w:t>
      </w:r>
      <w:r w:rsidR="000C1101" w:rsidRPr="00B33EE6">
        <w:rPr>
          <w:rStyle w:val="Emphasis"/>
          <w:i w:val="0"/>
          <w:sz w:val="22"/>
          <w:szCs w:val="22"/>
          <w:lang w:val="en-GB"/>
        </w:rPr>
        <w:t>.</w:t>
      </w:r>
    </w:p>
    <w:p w14:paraId="0D8D98E9" w14:textId="77777777" w:rsidR="006F5FD0" w:rsidRPr="00B33EE6" w:rsidRDefault="006F5FD0" w:rsidP="00347E84">
      <w:pPr>
        <w:keepNext/>
        <w:jc w:val="center"/>
        <w:rPr>
          <w:sz w:val="28"/>
          <w:szCs w:val="28"/>
          <w:lang w:val="en-GB"/>
        </w:rPr>
      </w:pPr>
      <w:r w:rsidRPr="00B33EE6">
        <w:rPr>
          <w:rStyle w:val="Strong"/>
          <w:sz w:val="28"/>
          <w:szCs w:val="28"/>
          <w:lang w:val="en-GB"/>
        </w:rPr>
        <w:t>PROVISIONAL TIMETABLE</w:t>
      </w:r>
    </w:p>
    <w:p w14:paraId="0C2FDCF1" w14:textId="77777777" w:rsidR="006F5FD0" w:rsidRPr="00371C5B" w:rsidRDefault="006F5FD0" w:rsidP="006C7434">
      <w:pPr>
        <w:keepNext/>
        <w:widowControl/>
        <w:spacing w:before="12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233BC92B" w14:textId="12D840A8" w:rsidR="006F5FD0" w:rsidRPr="00B33EE6" w:rsidRDefault="00D6706D" w:rsidP="00371C5B">
      <w:pPr>
        <w:pStyle w:val="Blockquote"/>
        <w:spacing w:before="0" w:after="120"/>
        <w:ind w:left="357" w:right="0"/>
        <w:jc w:val="both"/>
        <w:rPr>
          <w:i/>
          <w:sz w:val="22"/>
          <w:szCs w:val="22"/>
          <w:lang w:val="en-GB"/>
        </w:rPr>
      </w:pPr>
      <w:r>
        <w:rPr>
          <w:rStyle w:val="Emphasis"/>
          <w:i w:val="0"/>
          <w:sz w:val="22"/>
          <w:szCs w:val="22"/>
          <w:lang w:val="en-GB"/>
        </w:rPr>
        <w:t>06</w:t>
      </w:r>
      <w:r w:rsidR="00CC50FE" w:rsidRPr="004022E4">
        <w:rPr>
          <w:rStyle w:val="Emphasis"/>
          <w:i w:val="0"/>
          <w:sz w:val="22"/>
          <w:szCs w:val="22"/>
          <w:lang w:val="en-GB"/>
        </w:rPr>
        <w:t>.0</w:t>
      </w:r>
      <w:r>
        <w:rPr>
          <w:rStyle w:val="Emphasis"/>
          <w:i w:val="0"/>
          <w:sz w:val="22"/>
          <w:szCs w:val="22"/>
          <w:lang w:val="en-GB"/>
        </w:rPr>
        <w:t xml:space="preserve">2 </w:t>
      </w:r>
      <w:r w:rsidR="00CC50FE" w:rsidRPr="004022E4">
        <w:rPr>
          <w:rStyle w:val="Emphasis"/>
          <w:i w:val="0"/>
          <w:sz w:val="22"/>
          <w:szCs w:val="22"/>
          <w:lang w:val="en-GB"/>
        </w:rPr>
        <w:t>2026</w:t>
      </w:r>
    </w:p>
    <w:p w14:paraId="47A13244" w14:textId="77777777" w:rsidR="006F5FD0" w:rsidRPr="00371C5B" w:rsidRDefault="005639EC" w:rsidP="006C7434">
      <w:pPr>
        <w:keepNext/>
        <w:widowControl/>
        <w:spacing w:before="120" w:after="120"/>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0E1224A9" w14:textId="746421A0" w:rsidR="006F5FD0" w:rsidRPr="00B33EE6" w:rsidRDefault="004E6830" w:rsidP="00371C5B">
      <w:pPr>
        <w:pStyle w:val="Blockquote"/>
        <w:spacing w:before="0" w:after="120"/>
        <w:ind w:left="357" w:right="0"/>
        <w:jc w:val="both"/>
        <w:rPr>
          <w:i/>
          <w:sz w:val="22"/>
          <w:szCs w:val="22"/>
          <w:lang w:val="en-GB"/>
        </w:rPr>
      </w:pPr>
      <w:r>
        <w:rPr>
          <w:rStyle w:val="Emphasis"/>
          <w:i w:val="0"/>
          <w:sz w:val="22"/>
          <w:szCs w:val="22"/>
        </w:rPr>
        <w:t>3</w:t>
      </w:r>
      <w:r w:rsidR="00AF5032">
        <w:rPr>
          <w:rStyle w:val="Emphasis"/>
          <w:i w:val="0"/>
          <w:sz w:val="22"/>
          <w:szCs w:val="22"/>
        </w:rPr>
        <w:t xml:space="preserve"> (three) </w:t>
      </w:r>
      <w:r>
        <w:rPr>
          <w:rStyle w:val="Emphasis"/>
          <w:i w:val="0"/>
          <w:sz w:val="22"/>
          <w:szCs w:val="22"/>
        </w:rPr>
        <w:t>Months</w:t>
      </w:r>
    </w:p>
    <w:p w14:paraId="69152595" w14:textId="77777777" w:rsidR="006F5FD0" w:rsidRPr="00B33EE6" w:rsidRDefault="00D6706D" w:rsidP="00347E84">
      <w:pPr>
        <w:rPr>
          <w:sz w:val="22"/>
          <w:szCs w:val="22"/>
          <w:lang w:val="en-GB"/>
        </w:rPr>
      </w:pPr>
      <w:r>
        <w:rPr>
          <w:snapToGrid/>
          <w:sz w:val="22"/>
          <w:szCs w:val="22"/>
          <w:lang w:val="en-GB"/>
        </w:rPr>
        <w:pict w14:anchorId="3C2332E2">
          <v:line id="_x0000_s2054" style="position:absolute;z-index:251658752" from="0,18.75pt" to="468pt,18.8pt" o:allowincell="f" strokecolor="#d4d4d4" strokeweight="1.75pt">
            <v:shadow on="t" origin=",32385f" offset="0,-1pt"/>
          </v:line>
        </w:pict>
      </w:r>
    </w:p>
    <w:p w14:paraId="6B4FBC30"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6CF36F53" w14:textId="77777777" w:rsidR="006F5FD0" w:rsidRDefault="005639EC" w:rsidP="00547283">
      <w:pPr>
        <w:keepNext/>
        <w:widowControl/>
        <w:spacing w:before="12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5202C6F3"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4F974599"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7955D8F1"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6D709800" w14:textId="77777777"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13841AFC" w14:textId="77777777"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w:t>
      </w:r>
      <w:r w:rsidR="006751D2" w:rsidRPr="00371C5B">
        <w:rPr>
          <w:b/>
          <w:bCs/>
          <w:sz w:val="22"/>
          <w:szCs w:val="22"/>
          <w:lang w:val="en-GB"/>
        </w:rPr>
        <w:lastRenderedPageBreak/>
        <w:t>otherwise</w:t>
      </w:r>
      <w:r w:rsidR="006751D2" w:rsidRPr="00B33EE6">
        <w:rPr>
          <w:sz w:val="22"/>
          <w:szCs w:val="22"/>
          <w:lang w:val="en-GB"/>
        </w:rPr>
        <w:t>. The selection criteria will not be applied to natural persons and single-member companies when they are sub-contractors.</w:t>
      </w:r>
    </w:p>
    <w:p w14:paraId="4E0BE713" w14:textId="0D353856"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00D6706D">
        <w:rPr>
          <w:sz w:val="22"/>
          <w:szCs w:val="22"/>
          <w:lang w:val="en-GB"/>
        </w:rPr>
        <w:t xml:space="preserve"> </w:t>
      </w:r>
      <w:r w:rsidRPr="004916FF">
        <w:rPr>
          <w:sz w:val="22"/>
          <w:szCs w:val="22"/>
          <w:lang w:val="en-GB"/>
        </w:rPr>
        <w:t>shall not use previous experience which caused breach of contract and termination by a contracting authority as a reference for selection criteria.</w:t>
      </w:r>
    </w:p>
    <w:p w14:paraId="39ACA037" w14:textId="77777777" w:rsidR="00287536" w:rsidRPr="00C34C5C" w:rsidRDefault="00287536" w:rsidP="00371C5B">
      <w:pPr>
        <w:widowControl/>
        <w:spacing w:before="120" w:after="120"/>
        <w:ind w:left="425" w:firstLine="357"/>
        <w:jc w:val="both"/>
        <w:outlineLvl w:val="3"/>
        <w:rPr>
          <w:sz w:val="22"/>
          <w:szCs w:val="22"/>
          <w:lang w:val="en-GB"/>
        </w:rPr>
      </w:pPr>
      <w:r w:rsidRPr="00C34C5C">
        <w:rPr>
          <w:sz w:val="22"/>
          <w:szCs w:val="22"/>
          <w:lang w:val="en-GB"/>
        </w:rPr>
        <w:t>The selection criteria for each tenderer are as follows:</w:t>
      </w:r>
    </w:p>
    <w:p w14:paraId="2E8B2F6E" w14:textId="22B4FC24" w:rsidR="006F5FD0" w:rsidRDefault="006F5FD0" w:rsidP="00371C5B">
      <w:pPr>
        <w:pStyle w:val="Blockquote"/>
        <w:numPr>
          <w:ilvl w:val="0"/>
          <w:numId w:val="45"/>
        </w:numPr>
        <w:tabs>
          <w:tab w:val="left" w:pos="851"/>
        </w:tabs>
        <w:ind w:left="851" w:right="0" w:hanging="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942C0F">
        <w:rPr>
          <w:sz w:val="22"/>
          <w:szCs w:val="22"/>
          <w:lang w:val="en-GB"/>
        </w:rPr>
        <w:t xml:space="preserve"> </w:t>
      </w:r>
      <w:r w:rsidR="006751D2" w:rsidRPr="00B33EE6">
        <w:rPr>
          <w:sz w:val="22"/>
          <w:szCs w:val="22"/>
          <w:lang w:val="en-GB"/>
        </w:rPr>
        <w:t>The</w:t>
      </w:r>
      <w:r w:rsidR="00942C0F">
        <w:rPr>
          <w:sz w:val="22"/>
          <w:szCs w:val="22"/>
          <w:lang w:val="en-GB"/>
        </w:rPr>
        <w:t xml:space="preserve"> </w:t>
      </w:r>
      <w:r w:rsidR="006751D2" w:rsidRPr="00B33EE6">
        <w:rPr>
          <w:sz w:val="22"/>
          <w:szCs w:val="22"/>
          <w:lang w:val="en-GB"/>
        </w:rPr>
        <w:t xml:space="preserve">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2CA75372" w14:textId="5939234E" w:rsidR="006F5FD0" w:rsidRPr="00B33EE6" w:rsidRDefault="006F5FD0" w:rsidP="00371C5B">
      <w:pPr>
        <w:ind w:left="425"/>
        <w:rPr>
          <w:b/>
          <w:sz w:val="22"/>
          <w:szCs w:val="22"/>
          <w:lang w:val="en-GB"/>
        </w:rPr>
      </w:pPr>
      <w:r w:rsidRPr="00B33EE6">
        <w:rPr>
          <w:b/>
          <w:sz w:val="22"/>
          <w:szCs w:val="22"/>
          <w:lang w:val="en-GB"/>
        </w:rPr>
        <w:t xml:space="preserve">Examples of </w:t>
      </w:r>
      <w:r w:rsidR="00A779FE" w:rsidRPr="00B33EE6">
        <w:rPr>
          <w:b/>
          <w:sz w:val="22"/>
          <w:szCs w:val="22"/>
          <w:lang w:val="en-GB"/>
        </w:rPr>
        <w:t xml:space="preserve">financial </w:t>
      </w:r>
      <w:r w:rsidRPr="00B33EE6">
        <w:rPr>
          <w:b/>
          <w:sz w:val="22"/>
          <w:szCs w:val="22"/>
          <w:lang w:val="en-GB"/>
        </w:rPr>
        <w:t>criteria</w:t>
      </w:r>
      <w:r w:rsidR="00A779FE" w:rsidRPr="00B33EE6">
        <w:rPr>
          <w:b/>
          <w:sz w:val="22"/>
          <w:szCs w:val="22"/>
          <w:lang w:val="en-GB"/>
        </w:rPr>
        <w:t xml:space="preserve"> for </w:t>
      </w:r>
      <w:r w:rsidR="00A779FE" w:rsidRPr="00B33EE6">
        <w:rPr>
          <w:b/>
          <w:sz w:val="22"/>
          <w:szCs w:val="22"/>
          <w:u w:val="single"/>
          <w:lang w:val="en-GB"/>
        </w:rPr>
        <w:t xml:space="preserve">legal </w:t>
      </w:r>
      <w:r w:rsidR="006C0EB6" w:rsidRPr="00B33EE6">
        <w:rPr>
          <w:b/>
          <w:sz w:val="22"/>
          <w:szCs w:val="22"/>
          <w:u w:val="single"/>
          <w:lang w:val="en-GB"/>
        </w:rPr>
        <w:t>and natural</w:t>
      </w:r>
      <w:r w:rsidR="00547283" w:rsidRPr="00547283">
        <w:rPr>
          <w:b/>
          <w:sz w:val="22"/>
          <w:szCs w:val="22"/>
          <w:lang w:val="en-GB"/>
        </w:rPr>
        <w:t xml:space="preserve"> </w:t>
      </w:r>
      <w:r w:rsidR="00A779FE" w:rsidRPr="00B33EE6">
        <w:rPr>
          <w:b/>
          <w:sz w:val="22"/>
          <w:szCs w:val="22"/>
          <w:lang w:val="en-GB"/>
        </w:rPr>
        <w:t>persons</w:t>
      </w:r>
      <w:r w:rsidRPr="00B33EE6">
        <w:rPr>
          <w:b/>
          <w:sz w:val="22"/>
          <w:szCs w:val="22"/>
          <w:lang w:val="en-GB"/>
        </w:rPr>
        <w:t>:</w:t>
      </w:r>
    </w:p>
    <w:p w14:paraId="2A391701" w14:textId="1F0FE60F" w:rsidR="00686244" w:rsidRPr="00686244" w:rsidRDefault="00686244" w:rsidP="00686244">
      <w:pPr>
        <w:rPr>
          <w:sz w:val="22"/>
          <w:szCs w:val="22"/>
          <w:lang w:val="en-GB"/>
        </w:rPr>
      </w:pPr>
      <w:r w:rsidRPr="00686244">
        <w:rPr>
          <w:sz w:val="22"/>
          <w:szCs w:val="22"/>
          <w:lang w:val="en-GB"/>
        </w:rPr>
        <w:t xml:space="preserve">the average annual turnover of the tenderer for the last </w:t>
      </w:r>
      <w:r w:rsidR="00C33871">
        <w:rPr>
          <w:sz w:val="22"/>
          <w:szCs w:val="22"/>
          <w:lang w:val="en-GB"/>
        </w:rPr>
        <w:t>3 (</w:t>
      </w:r>
      <w:r w:rsidRPr="00686244">
        <w:rPr>
          <w:sz w:val="22"/>
          <w:szCs w:val="22"/>
          <w:lang w:val="en-GB"/>
        </w:rPr>
        <w:t>three</w:t>
      </w:r>
      <w:r w:rsidR="00C33871">
        <w:rPr>
          <w:sz w:val="22"/>
          <w:szCs w:val="22"/>
          <w:lang w:val="en-GB"/>
        </w:rPr>
        <w:t>)</w:t>
      </w:r>
      <w:r w:rsidRPr="00686244">
        <w:rPr>
          <w:sz w:val="22"/>
          <w:szCs w:val="22"/>
          <w:lang w:val="en-GB"/>
        </w:rPr>
        <w:t xml:space="preserve"> years for which accounts are closed must exceed 2</w:t>
      </w:r>
      <w:r w:rsidR="003450F4">
        <w:rPr>
          <w:sz w:val="22"/>
          <w:szCs w:val="22"/>
          <w:lang w:val="en-GB"/>
        </w:rPr>
        <w:t xml:space="preserve">5 </w:t>
      </w:r>
      <w:r w:rsidRPr="00686244">
        <w:rPr>
          <w:sz w:val="22"/>
          <w:szCs w:val="22"/>
          <w:lang w:val="en-GB"/>
        </w:rPr>
        <w:t xml:space="preserve">000.00 EUR; </w:t>
      </w:r>
    </w:p>
    <w:p w14:paraId="6B344BFD" w14:textId="6DA85539"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547283" w:rsidRPr="00547283">
        <w:rPr>
          <w:b/>
          <w:sz w:val="22"/>
          <w:szCs w:val="22"/>
          <w:lang w:val="en-GB"/>
        </w:rPr>
        <w:t xml:space="preserve"> </w:t>
      </w:r>
      <w:r w:rsidR="00A85E8A" w:rsidRPr="00547283">
        <w:rPr>
          <w:b/>
          <w:sz w:val="22"/>
          <w:szCs w:val="22"/>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505425D1" w14:textId="4BF0B54C" w:rsidR="00BE08EC" w:rsidRPr="00371C5B"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 xml:space="preserve">the last </w:t>
      </w:r>
      <w:r w:rsidR="00C33871">
        <w:rPr>
          <w:b/>
          <w:bCs/>
          <w:sz w:val="22"/>
          <w:szCs w:val="22"/>
          <w:lang w:val="en-GB"/>
        </w:rPr>
        <w:t>3 (</w:t>
      </w:r>
      <w:r w:rsidRPr="00371C5B">
        <w:rPr>
          <w:b/>
          <w:bCs/>
          <w:sz w:val="22"/>
          <w:szCs w:val="22"/>
          <w:lang w:val="en-GB"/>
        </w:rPr>
        <w:t>three</w:t>
      </w:r>
      <w:r w:rsidR="00C33871">
        <w:rPr>
          <w:b/>
          <w:bCs/>
          <w:sz w:val="22"/>
          <w:szCs w:val="22"/>
          <w:lang w:val="en-GB"/>
        </w:rPr>
        <w:t>)</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473B94F9" w14:textId="77777777" w:rsidR="00686244" w:rsidRPr="00686244" w:rsidRDefault="00686244" w:rsidP="00FC6CD9">
      <w:pPr>
        <w:pStyle w:val="Blockquote"/>
        <w:spacing w:before="0"/>
        <w:jc w:val="both"/>
        <w:rPr>
          <w:sz w:val="22"/>
          <w:szCs w:val="22"/>
          <w:lang w:val="en-GB"/>
        </w:rPr>
      </w:pPr>
      <w:r w:rsidRPr="00686244">
        <w:rPr>
          <w:sz w:val="22"/>
          <w:szCs w:val="22"/>
          <w:lang w:val="en-GB"/>
        </w:rPr>
        <w:t>The tenderer must prove that it has the professional capability to perform the contract. To that end, the tenderer shall demonstrate that:</w:t>
      </w:r>
    </w:p>
    <w:p w14:paraId="53CEEA53" w14:textId="77777777" w:rsidR="00686244" w:rsidRPr="00686244" w:rsidRDefault="00686244" w:rsidP="00686244">
      <w:pPr>
        <w:pStyle w:val="Blockquote"/>
        <w:numPr>
          <w:ilvl w:val="0"/>
          <w:numId w:val="46"/>
        </w:numPr>
        <w:spacing w:before="0"/>
        <w:jc w:val="both"/>
        <w:rPr>
          <w:sz w:val="22"/>
          <w:szCs w:val="22"/>
          <w:lang w:val="en-GB"/>
        </w:rPr>
      </w:pPr>
      <w:r w:rsidRPr="00686244">
        <w:rPr>
          <w:sz w:val="22"/>
          <w:szCs w:val="22"/>
          <w:lang w:val="en-GB"/>
        </w:rPr>
        <w:t>It is legally registered for the activity related to the subject of the contract (e.g. trade or import of vehicles).</w:t>
      </w:r>
    </w:p>
    <w:p w14:paraId="44005223" w14:textId="00C60A91" w:rsidR="00686244" w:rsidRPr="00686244" w:rsidRDefault="00686244" w:rsidP="00686244">
      <w:pPr>
        <w:pStyle w:val="Blockquote"/>
        <w:numPr>
          <w:ilvl w:val="0"/>
          <w:numId w:val="46"/>
        </w:numPr>
        <w:spacing w:before="0"/>
        <w:jc w:val="both"/>
        <w:rPr>
          <w:sz w:val="22"/>
          <w:szCs w:val="22"/>
          <w:lang w:val="en-GB"/>
        </w:rPr>
      </w:pPr>
      <w:r w:rsidRPr="00686244">
        <w:rPr>
          <w:sz w:val="22"/>
          <w:szCs w:val="22"/>
          <w:lang w:val="en-GB"/>
        </w:rPr>
        <w:t xml:space="preserve">It has completed at least </w:t>
      </w:r>
      <w:r w:rsidR="000628C0">
        <w:rPr>
          <w:sz w:val="22"/>
          <w:szCs w:val="22"/>
          <w:lang w:val="en-GB"/>
        </w:rPr>
        <w:t>1 (</w:t>
      </w:r>
      <w:r w:rsidRPr="00686244">
        <w:rPr>
          <w:sz w:val="22"/>
          <w:szCs w:val="22"/>
          <w:lang w:val="en-GB"/>
        </w:rPr>
        <w:t>one</w:t>
      </w:r>
      <w:r w:rsidR="000628C0">
        <w:rPr>
          <w:sz w:val="22"/>
          <w:szCs w:val="22"/>
          <w:lang w:val="en-GB"/>
        </w:rPr>
        <w:t>)</w:t>
      </w:r>
      <w:r w:rsidRPr="00686244">
        <w:rPr>
          <w:sz w:val="22"/>
          <w:szCs w:val="22"/>
          <w:lang w:val="en-GB"/>
        </w:rPr>
        <w:t xml:space="preserve"> similar supply contract (vehicles or automotive equipment) during the last three years.</w:t>
      </w:r>
    </w:p>
    <w:p w14:paraId="5B5BD657" w14:textId="77777777" w:rsidR="00686244" w:rsidRPr="00686244" w:rsidRDefault="00686244" w:rsidP="00686244">
      <w:pPr>
        <w:pStyle w:val="Blockquote"/>
        <w:numPr>
          <w:ilvl w:val="0"/>
          <w:numId w:val="46"/>
        </w:numPr>
        <w:spacing w:before="0"/>
        <w:jc w:val="both"/>
        <w:rPr>
          <w:sz w:val="22"/>
          <w:szCs w:val="22"/>
          <w:lang w:val="en-GB"/>
        </w:rPr>
      </w:pPr>
      <w:r w:rsidRPr="00686244">
        <w:rPr>
          <w:sz w:val="22"/>
          <w:szCs w:val="22"/>
          <w:lang w:val="en-GB"/>
        </w:rPr>
        <w:t>It employs or has access to technical staff with knowledge in vehicle delivery, registration and servicing.</w:t>
      </w:r>
    </w:p>
    <w:p w14:paraId="6D3AA856" w14:textId="77777777" w:rsidR="00235A71" w:rsidRPr="00686244" w:rsidRDefault="00686244" w:rsidP="00686244">
      <w:pPr>
        <w:pStyle w:val="Blockquote"/>
        <w:spacing w:before="0"/>
        <w:ind w:left="720" w:right="0"/>
        <w:jc w:val="both"/>
        <w:rPr>
          <w:sz w:val="22"/>
          <w:szCs w:val="22"/>
          <w:lang w:val="en-GB"/>
        </w:rPr>
      </w:pPr>
      <w:r>
        <w:rPr>
          <w:sz w:val="22"/>
          <w:szCs w:val="22"/>
          <w:lang w:val="en-GB"/>
        </w:rPr>
        <w:t xml:space="preserve">-     </w:t>
      </w:r>
      <w:r w:rsidRPr="00686244">
        <w:rPr>
          <w:sz w:val="22"/>
          <w:szCs w:val="22"/>
          <w:lang w:val="en-GB"/>
        </w:rPr>
        <w:t>It has the necessary facilities or logistics to ensure timely delivery of the requested goods.</w:t>
      </w:r>
    </w:p>
    <w:p w14:paraId="7E58D82F" w14:textId="23970CFA" w:rsidR="00BE08EC" w:rsidRPr="00B33EE6" w:rsidRDefault="00571687" w:rsidP="00371C5B">
      <w:pPr>
        <w:pStyle w:val="Blockquote"/>
        <w:ind w:left="782" w:right="0" w:hanging="357"/>
        <w:jc w:val="both"/>
        <w:rPr>
          <w:sz w:val="22"/>
          <w:szCs w:val="22"/>
          <w:lang w:val="en-GB"/>
        </w:rPr>
      </w:pPr>
      <w:r w:rsidRPr="00371C5B">
        <w:rPr>
          <w:b/>
          <w:sz w:val="22"/>
          <w:szCs w:val="22"/>
          <w:lang w:val="en-GB"/>
        </w:rPr>
        <w:t>3)</w:t>
      </w:r>
      <w:r w:rsidRPr="00371C5B">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2E7D2A" w:rsidRPr="002E7D2A">
        <w:rPr>
          <w:b/>
          <w:sz w:val="22"/>
          <w:szCs w:val="22"/>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A36050">
        <w:rPr>
          <w:sz w:val="22"/>
          <w:szCs w:val="22"/>
          <w:lang w:val="en-GB"/>
        </w:rPr>
        <w:t>three</w:t>
      </w:r>
      <w:r w:rsidR="00862885" w:rsidRPr="00A36050">
        <w:rPr>
          <w:sz w:val="22"/>
          <w:szCs w:val="22"/>
          <w:lang w:val="en-GB"/>
        </w:rPr>
        <w:t xml:space="preserve"> years</w:t>
      </w:r>
      <w:r w:rsidR="00942C0F">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316A8779" w14:textId="0641C108" w:rsidR="001661F7" w:rsidRPr="00FC6CD9" w:rsidRDefault="00BE783C" w:rsidP="00FC6CD9">
      <w:pPr>
        <w:pStyle w:val="Blockquote"/>
        <w:numPr>
          <w:ilvl w:val="0"/>
          <w:numId w:val="36"/>
        </w:numPr>
        <w:tabs>
          <w:tab w:val="clear" w:pos="360"/>
          <w:tab w:val="left" w:pos="851"/>
        </w:tabs>
        <w:ind w:left="851" w:right="0" w:hanging="294"/>
        <w:jc w:val="both"/>
        <w:rPr>
          <w:sz w:val="22"/>
          <w:szCs w:val="22"/>
          <w:lang w:val="en-GB"/>
        </w:rPr>
      </w:pPr>
      <w:r w:rsidRPr="00FC6CD9">
        <w:rPr>
          <w:sz w:val="22"/>
          <w:szCs w:val="22"/>
          <w:lang w:val="en-GB"/>
        </w:rPr>
        <w:t xml:space="preserve">the </w:t>
      </w:r>
      <w:r w:rsidR="00994EA3" w:rsidRPr="00FC6CD9">
        <w:rPr>
          <w:sz w:val="22"/>
          <w:szCs w:val="22"/>
          <w:lang w:val="en-GB"/>
        </w:rPr>
        <w:t>tenderer</w:t>
      </w:r>
      <w:r w:rsidRPr="00FC6CD9">
        <w:rPr>
          <w:sz w:val="22"/>
          <w:szCs w:val="22"/>
          <w:lang w:val="en-GB"/>
        </w:rPr>
        <w:t xml:space="preserve"> has </w:t>
      </w:r>
      <w:r w:rsidR="00E81C0B" w:rsidRPr="00FC6CD9">
        <w:rPr>
          <w:sz w:val="22"/>
          <w:szCs w:val="22"/>
          <w:lang w:val="en-GB"/>
        </w:rPr>
        <w:t>delivered supplies</w:t>
      </w:r>
      <w:r w:rsidR="001661F7" w:rsidRPr="00FC6CD9">
        <w:rPr>
          <w:sz w:val="22"/>
          <w:szCs w:val="22"/>
          <w:lang w:val="en-GB"/>
        </w:rPr>
        <w:t xml:space="preserve"> under </w:t>
      </w:r>
      <w:r w:rsidRPr="00FC6CD9">
        <w:rPr>
          <w:sz w:val="22"/>
          <w:szCs w:val="22"/>
          <w:lang w:val="en-GB"/>
        </w:rPr>
        <w:t xml:space="preserve">at least </w:t>
      </w:r>
      <w:r w:rsidR="00FC6CD9" w:rsidRPr="00FC6CD9">
        <w:rPr>
          <w:sz w:val="22"/>
          <w:szCs w:val="22"/>
          <w:lang w:val="en-GB"/>
        </w:rPr>
        <w:t>1</w:t>
      </w:r>
      <w:r w:rsidR="000628C0">
        <w:rPr>
          <w:sz w:val="22"/>
          <w:szCs w:val="22"/>
          <w:lang w:val="en-GB"/>
        </w:rPr>
        <w:t xml:space="preserve"> (one) </w:t>
      </w:r>
      <w:r w:rsidR="001661F7" w:rsidRPr="00FC6CD9">
        <w:rPr>
          <w:sz w:val="22"/>
          <w:szCs w:val="22"/>
          <w:lang w:val="en-GB"/>
        </w:rPr>
        <w:t>contract</w:t>
      </w:r>
      <w:r w:rsidRPr="00FC6CD9">
        <w:rPr>
          <w:sz w:val="22"/>
          <w:szCs w:val="22"/>
          <w:lang w:val="en-GB"/>
        </w:rPr>
        <w:t xml:space="preserve"> with a budget of at least that of this contract in </w:t>
      </w:r>
      <w:r w:rsidR="00FC6CD9" w:rsidRPr="00FC6CD9">
        <w:rPr>
          <w:sz w:val="22"/>
          <w:szCs w:val="22"/>
          <w:lang w:val="en-GB"/>
        </w:rPr>
        <w:t>trade or import of vehicles</w:t>
      </w:r>
      <w:r w:rsidR="001661F7" w:rsidRPr="00FC6CD9">
        <w:rPr>
          <w:sz w:val="22"/>
          <w:szCs w:val="22"/>
          <w:lang w:val="en-GB"/>
        </w:rPr>
        <w:t xml:space="preserve"> which was</w:t>
      </w:r>
      <w:r w:rsidR="00942C0F">
        <w:rPr>
          <w:sz w:val="22"/>
          <w:szCs w:val="22"/>
          <w:lang w:val="en-GB"/>
        </w:rPr>
        <w:t xml:space="preserve"> </w:t>
      </w:r>
      <w:r w:rsidR="001661F7" w:rsidRPr="00FC6CD9">
        <w:rPr>
          <w:sz w:val="22"/>
          <w:szCs w:val="22"/>
          <w:lang w:val="en-GB"/>
        </w:rPr>
        <w:t>implemented at any moment during the following period</w:t>
      </w:r>
      <w:r w:rsidR="00FC6CD9" w:rsidRPr="00FC6CD9">
        <w:rPr>
          <w:sz w:val="22"/>
          <w:szCs w:val="22"/>
          <w:lang w:val="en-GB"/>
        </w:rPr>
        <w:t xml:space="preserve"> of the last three years.</w:t>
      </w:r>
    </w:p>
    <w:p w14:paraId="5EDC054C" w14:textId="4DBF03C6"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942C0F">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D6706D">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39C4145E" w14:textId="77777777" w:rsidR="006F5FD0" w:rsidRPr="00371C5B" w:rsidRDefault="00994EA3" w:rsidP="002E7D2A">
      <w:pPr>
        <w:keepNext/>
        <w:widowControl/>
        <w:spacing w:before="12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324E393C" w14:textId="77777777" w:rsidR="006F5FD0" w:rsidRPr="00B33EE6" w:rsidRDefault="00831982" w:rsidP="00371C5B">
      <w:pPr>
        <w:pStyle w:val="Blockquote"/>
        <w:spacing w:before="0"/>
        <w:ind w:left="425" w:right="0"/>
        <w:jc w:val="both"/>
        <w:rPr>
          <w:sz w:val="22"/>
          <w:szCs w:val="22"/>
          <w:lang w:val="en-GB"/>
        </w:rPr>
      </w:pPr>
      <w:r w:rsidRPr="003F1149">
        <w:rPr>
          <w:sz w:val="22"/>
          <w:szCs w:val="22"/>
          <w:lang w:val="en-GB"/>
        </w:rPr>
        <w:t xml:space="preserve">Price </w:t>
      </w:r>
    </w:p>
    <w:p w14:paraId="7DF67987" w14:textId="77777777" w:rsidR="006F5FD0" w:rsidRPr="00B33EE6" w:rsidRDefault="00D6706D" w:rsidP="00347E84">
      <w:pPr>
        <w:rPr>
          <w:sz w:val="22"/>
          <w:szCs w:val="22"/>
          <w:lang w:val="en-GB"/>
        </w:rPr>
      </w:pPr>
      <w:r>
        <w:rPr>
          <w:snapToGrid/>
          <w:sz w:val="22"/>
          <w:szCs w:val="22"/>
          <w:lang w:val="en-GB"/>
        </w:rPr>
        <w:lastRenderedPageBreak/>
        <w:pict w14:anchorId="2D63CEFD">
          <v:line id="_x0000_s2055" style="position:absolute;z-index:251659776" from="0,12pt" to="468pt,12.05pt" o:allowincell="f" strokecolor="#d4d4d4" strokeweight="1.75pt">
            <v:shadow on="t" origin=",32385f" offset="0,-1pt"/>
          </v:line>
        </w:pict>
      </w:r>
    </w:p>
    <w:p w14:paraId="73A11BDD" w14:textId="77777777" w:rsidR="006F5FD0" w:rsidRPr="00B33EE6" w:rsidRDefault="00994EA3" w:rsidP="00347E84">
      <w:pPr>
        <w:keepNext/>
        <w:jc w:val="center"/>
        <w:rPr>
          <w:sz w:val="28"/>
          <w:szCs w:val="28"/>
          <w:lang w:val="en-GB"/>
        </w:rPr>
      </w:pPr>
      <w:r w:rsidRPr="00B33EE6">
        <w:rPr>
          <w:rStyle w:val="Strong"/>
          <w:sz w:val="28"/>
          <w:szCs w:val="28"/>
          <w:lang w:val="en-GB"/>
        </w:rPr>
        <w:t>TENDERING</w:t>
      </w:r>
    </w:p>
    <w:p w14:paraId="06B6D5D0" w14:textId="77777777" w:rsidR="006F5FD0" w:rsidRPr="00371C5B" w:rsidRDefault="00994EA3" w:rsidP="002E7D2A">
      <w:pPr>
        <w:keepNext/>
        <w:widowControl/>
        <w:spacing w:before="12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2F354F06" w14:textId="2866467A" w:rsidR="006F5FD0" w:rsidRPr="00C33871" w:rsidRDefault="00994EA3" w:rsidP="00371C5B">
      <w:pPr>
        <w:pStyle w:val="Blockquote"/>
        <w:spacing w:before="40" w:after="60"/>
        <w:ind w:left="425" w:righ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C33871" w:rsidRPr="00C33871">
        <w:rPr>
          <w:rStyle w:val="Emphasis"/>
          <w:i w:val="0"/>
          <w:sz w:val="22"/>
          <w:szCs w:val="22"/>
          <w:lang w:val="en-GB"/>
        </w:rPr>
        <w:t>2</w:t>
      </w:r>
      <w:r w:rsidR="001271E5">
        <w:rPr>
          <w:rStyle w:val="Emphasis"/>
          <w:i w:val="0"/>
          <w:sz w:val="22"/>
          <w:szCs w:val="22"/>
          <w:lang w:val="en-GB"/>
        </w:rPr>
        <w:t>8</w:t>
      </w:r>
      <w:r w:rsidR="00C813F8" w:rsidRPr="00C33871">
        <w:rPr>
          <w:rStyle w:val="Emphasis"/>
          <w:i w:val="0"/>
          <w:sz w:val="22"/>
          <w:szCs w:val="22"/>
          <w:lang w:val="en-GB"/>
        </w:rPr>
        <w:t>.01.2026</w:t>
      </w:r>
    </w:p>
    <w:p w14:paraId="2B257771" w14:textId="77777777"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5763F0DB" w14:textId="77777777"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p>
    <w:p w14:paraId="301BF45A" w14:textId="77777777"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3B79DEA9" w14:textId="77777777" w:rsidR="004D5EDB" w:rsidRPr="00886ED7" w:rsidRDefault="00D6706D" w:rsidP="00371C5B">
      <w:pPr>
        <w:pStyle w:val="Blockquote"/>
        <w:ind w:left="425" w:right="0"/>
        <w:jc w:val="both"/>
        <w:rPr>
          <w:sz w:val="22"/>
          <w:szCs w:val="22"/>
          <w:lang w:val="en-GB"/>
        </w:rPr>
      </w:pPr>
      <w:hyperlink r:id="rId8" w:anchor="Annexes-AnnexesA(Ch.2):General" w:history="1">
        <w:r w:rsidR="00886ED7" w:rsidRPr="002E25ED">
          <w:rPr>
            <w:rStyle w:val="Hyperlink"/>
            <w:sz w:val="22"/>
            <w:szCs w:val="22"/>
            <w:lang w:val="en-GB"/>
          </w:rPr>
          <w:t>https://wikis.ec.europa.eu/display/ExactExternalWiki/Annexes#Annexes-AnnexesA(Ch.2):General</w:t>
        </w:r>
      </w:hyperlink>
    </w:p>
    <w:p w14:paraId="5E5DB433" w14:textId="64B7D1FF" w:rsidR="00AF5032" w:rsidRPr="00AF5032" w:rsidRDefault="002E7D2A" w:rsidP="00371C5B">
      <w:pPr>
        <w:pStyle w:val="Blockquote"/>
        <w:ind w:left="425" w:right="0"/>
        <w:jc w:val="both"/>
        <w:rPr>
          <w:sz w:val="22"/>
          <w:szCs w:val="22"/>
          <w:lang w:val="en-GB"/>
        </w:rPr>
      </w:pPr>
      <w:r w:rsidRPr="00B33EE6">
        <w:rPr>
          <w:sz w:val="22"/>
          <w:szCs w:val="22"/>
          <w:lang w:val="en-GB"/>
        </w:rPr>
        <w:t xml:space="preserve">The tender must be accompanied </w:t>
      </w:r>
      <w:r>
        <w:rPr>
          <w:sz w:val="22"/>
          <w:szCs w:val="22"/>
          <w:lang w:val="en-GB"/>
        </w:rPr>
        <w:t>with</w:t>
      </w:r>
      <w:r w:rsidRPr="00B33EE6">
        <w:rPr>
          <w:sz w:val="22"/>
          <w:szCs w:val="22"/>
          <w:lang w:val="en-GB"/>
        </w:rPr>
        <w:t xml:space="preserve"> </w:t>
      </w:r>
      <w:r>
        <w:rPr>
          <w:sz w:val="22"/>
          <w:szCs w:val="22"/>
          <w:lang w:val="en-GB"/>
        </w:rPr>
        <w:t>document</w:t>
      </w:r>
      <w:r w:rsidR="00AF5032">
        <w:rPr>
          <w:sz w:val="22"/>
          <w:szCs w:val="22"/>
          <w:lang w:val="en-GB"/>
        </w:rPr>
        <w:t xml:space="preserve"> confirming legal status, tax payment, economical and professional capacities according to national subcontracting law.</w:t>
      </w:r>
    </w:p>
    <w:p w14:paraId="4D5FDB8D" w14:textId="7B2B39E4"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w:t>
      </w:r>
      <w:r w:rsidR="00AE467F">
        <w:rPr>
          <w:sz w:val="22"/>
          <w:szCs w:val="22"/>
          <w:lang w:val="en-GB"/>
        </w:rPr>
        <w:t xml:space="preserve">catalogue, </w:t>
      </w:r>
      <w:r w:rsidRPr="00B33EE6">
        <w:rPr>
          <w:sz w:val="22"/>
          <w:szCs w:val="22"/>
          <w:lang w:val="en-GB"/>
        </w:rPr>
        <w:t>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be taken into consideration.</w:t>
      </w:r>
    </w:p>
    <w:p w14:paraId="7176881C" w14:textId="77777777" w:rsidR="006F5FD0" w:rsidRPr="00371C5B" w:rsidRDefault="00033EFD" w:rsidP="002E7D2A">
      <w:pPr>
        <w:keepNext/>
        <w:widowControl/>
        <w:spacing w:before="12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6B509CD8" w14:textId="77777777"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0E9E0248"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5ECA48B7" w14:textId="77777777"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1154760A" w14:textId="77777777" w:rsidR="003262FC" w:rsidRPr="00371C5B" w:rsidRDefault="003262FC" w:rsidP="002E7D2A">
      <w:pPr>
        <w:keepNext/>
        <w:widowControl/>
        <w:spacing w:before="120" w:after="120"/>
        <w:ind w:left="426" w:hanging="426"/>
        <w:outlineLvl w:val="0"/>
        <w:rPr>
          <w:rStyle w:val="Strong"/>
        </w:rPr>
      </w:pPr>
      <w:r w:rsidRPr="00B33EE6">
        <w:rPr>
          <w:rStyle w:val="Strong"/>
          <w:sz w:val="22"/>
          <w:szCs w:val="22"/>
          <w:lang w:val="en-GB"/>
        </w:rPr>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70412423"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0E145000" w14:textId="77777777"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C4DB816" w14:textId="77777777" w:rsidR="006F5FD0" w:rsidRPr="00371C5B" w:rsidRDefault="003262FC" w:rsidP="002E7D2A">
      <w:pPr>
        <w:keepNext/>
        <w:widowControl/>
        <w:spacing w:before="12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0C9C04A7"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586B3A48" w14:textId="77777777" w:rsidR="00E9047D" w:rsidRDefault="00326B16" w:rsidP="002E7D2A">
      <w:pPr>
        <w:keepNext/>
        <w:widowControl/>
        <w:spacing w:before="12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24A7BE2A" w14:textId="77777777" w:rsidR="00484516" w:rsidRPr="00371C5B" w:rsidRDefault="00484516" w:rsidP="00371C5B">
      <w:pPr>
        <w:keepNext/>
        <w:widowControl/>
        <w:spacing w:before="240" w:after="120"/>
        <w:ind w:left="426" w:hanging="426"/>
        <w:outlineLvl w:val="0"/>
        <w:rPr>
          <w:rStyle w:val="Strong"/>
        </w:rPr>
      </w:pPr>
      <w:r w:rsidRPr="00484516">
        <w:rPr>
          <w:rStyle w:val="Strong"/>
        </w:rPr>
        <w:t>N/A</w:t>
      </w:r>
    </w:p>
    <w:p w14:paraId="52371B36" w14:textId="77777777" w:rsidR="007F6AA9" w:rsidRPr="00F9055E" w:rsidRDefault="00033EFD" w:rsidP="00371C5B">
      <w:pPr>
        <w:pStyle w:val="Blockquote"/>
        <w:spacing w:before="480"/>
        <w:ind w:left="357" w:right="357"/>
        <w:jc w:val="center"/>
        <w:rPr>
          <w:sz w:val="22"/>
          <w:szCs w:val="22"/>
          <w:lang w:val="en-GB"/>
        </w:rPr>
      </w:pPr>
      <w:r>
        <w:rPr>
          <w:sz w:val="22"/>
          <w:szCs w:val="22"/>
          <w:lang w:val="en-GB"/>
        </w:rPr>
        <w:t>* * *</w:t>
      </w:r>
    </w:p>
    <w:sectPr w:rsidR="007F6AA9" w:rsidRPr="00F9055E" w:rsidSect="00AF5032">
      <w:footerReference w:type="default" r:id="rId9"/>
      <w:pgSz w:w="12240" w:h="15840"/>
      <w:pgMar w:top="851" w:right="1247" w:bottom="851" w:left="1304" w:header="851" w:footer="62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FB551" w14:textId="77777777" w:rsidR="00442BD5" w:rsidRDefault="00442BD5">
      <w:r>
        <w:separator/>
      </w:r>
    </w:p>
  </w:endnote>
  <w:endnote w:type="continuationSeparator" w:id="0">
    <w:p w14:paraId="468A7127" w14:textId="77777777" w:rsidR="00442BD5" w:rsidRDefault="0044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2D983" w14:textId="77777777"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DE7B3A"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DE7B3A" w:rsidRPr="00B33EE6">
      <w:rPr>
        <w:rStyle w:val="PageNumber"/>
        <w:sz w:val="18"/>
        <w:szCs w:val="18"/>
        <w:lang w:val="en-GB"/>
      </w:rPr>
      <w:fldChar w:fldCharType="separate"/>
    </w:r>
    <w:r w:rsidR="0037201C">
      <w:rPr>
        <w:rStyle w:val="PageNumber"/>
        <w:noProof/>
        <w:sz w:val="18"/>
        <w:szCs w:val="18"/>
        <w:lang w:val="en-GB"/>
      </w:rPr>
      <w:t>1</w:t>
    </w:r>
    <w:r w:rsidR="00DE7B3A" w:rsidRPr="00B33EE6">
      <w:rPr>
        <w:rStyle w:val="PageNumber"/>
        <w:sz w:val="18"/>
        <w:szCs w:val="18"/>
        <w:lang w:val="en-GB"/>
      </w:rPr>
      <w:fldChar w:fldCharType="end"/>
    </w:r>
    <w:r w:rsidR="00B33EE6" w:rsidRPr="00B33EE6">
      <w:rPr>
        <w:rStyle w:val="PageNumber"/>
        <w:sz w:val="18"/>
        <w:szCs w:val="18"/>
        <w:lang w:val="en-GB"/>
      </w:rPr>
      <w:t xml:space="preserve"> of </w:t>
    </w:r>
    <w:r w:rsidR="00D6706D">
      <w:fldChar w:fldCharType="begin"/>
    </w:r>
    <w:r w:rsidR="00D6706D">
      <w:instrText xml:space="preserve"> NUMPAGES   \* MERGEFORMAT </w:instrText>
    </w:r>
    <w:r w:rsidR="00D6706D">
      <w:fldChar w:fldCharType="separate"/>
    </w:r>
    <w:r w:rsidR="0037201C">
      <w:rPr>
        <w:rStyle w:val="PageNumber"/>
        <w:noProof/>
        <w:sz w:val="18"/>
        <w:szCs w:val="18"/>
        <w:lang w:val="en-GB"/>
      </w:rPr>
      <w:t>5</w:t>
    </w:r>
    <w:r w:rsidR="00D6706D">
      <w:rPr>
        <w:rStyle w:val="PageNumber"/>
        <w:noProof/>
        <w:sz w:val="18"/>
        <w:szCs w:val="18"/>
        <w:lang w:val="en-GB"/>
      </w:rPr>
      <w:fldChar w:fldCharType="end"/>
    </w:r>
  </w:p>
  <w:p w14:paraId="312F3AC7" w14:textId="77777777" w:rsidR="00EF0A8C" w:rsidRPr="00B33EE6" w:rsidRDefault="00D6706D" w:rsidP="00FD5083">
    <w:pPr>
      <w:pStyle w:val="Footer"/>
      <w:spacing w:before="0" w:after="0"/>
      <w:rPr>
        <w:lang w:val="en-GB"/>
      </w:rPr>
    </w:pPr>
    <w:r>
      <w:fldChar w:fldCharType="begin"/>
    </w:r>
    <w:r>
      <w:instrText xml:space="preserve"> FILENAME   \* MERGEFORMAT </w:instrText>
    </w:r>
    <w:r>
      <w:fldChar w:fldCharType="separate"/>
    </w:r>
    <w:r w:rsidR="0037201C">
      <w:rPr>
        <w:noProof/>
        <w:sz w:val="18"/>
        <w:szCs w:val="18"/>
        <w:lang w:val="en-GB"/>
      </w:rPr>
      <w:t>c2_contractnotice_simp_neg_en</w:t>
    </w:r>
    <w:r>
      <w:rPr>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87867" w14:textId="77777777" w:rsidR="00442BD5" w:rsidRDefault="00442BD5">
      <w:r>
        <w:separator/>
      </w:r>
    </w:p>
  </w:footnote>
  <w:footnote w:type="continuationSeparator" w:id="0">
    <w:p w14:paraId="6CF1F347" w14:textId="77777777" w:rsidR="00442BD5" w:rsidRDefault="00442BD5">
      <w:r>
        <w:continuationSeparator/>
      </w:r>
    </w:p>
  </w:footnote>
  <w:footnote w:id="1">
    <w:p w14:paraId="7C733325" w14:textId="77777777" w:rsidR="004F3028" w:rsidRPr="00354044" w:rsidRDefault="004F3028" w:rsidP="004F3028">
      <w:pPr>
        <w:pStyle w:val="FootnoteText"/>
      </w:pPr>
      <w:r w:rsidRPr="00354044">
        <w:rPr>
          <w:rStyle w:val="FootnoteReference"/>
        </w:rPr>
        <w:footnoteRef/>
      </w:r>
      <w:r w:rsidRPr="00354044">
        <w:t xml:space="preserve"> Regulation (EU) 2021/1529 of the European Parliament and of the Council of 15 September 2021 establishing the Instrument for Pre-Accession assistance (IPA III); OJ L 330, 20.9.2021, p. 1–26.</w:t>
      </w:r>
    </w:p>
  </w:footnote>
  <w:footnote w:id="2">
    <w:p w14:paraId="6A7E18DC" w14:textId="7777777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96811B8"/>
    <w:multiLevelType w:val="multilevel"/>
    <w:tmpl w:val="DD8CC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3A35485"/>
    <w:multiLevelType w:val="hybridMultilevel"/>
    <w:tmpl w:val="6FF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5EC51F1"/>
    <w:multiLevelType w:val="hybridMultilevel"/>
    <w:tmpl w:val="3B2A1F52"/>
    <w:lvl w:ilvl="0" w:tplc="C332D732">
      <w:start w:val="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7"/>
  </w:num>
  <w:num w:numId="38">
    <w:abstractNumId w:val="39"/>
  </w:num>
  <w:num w:numId="39">
    <w:abstractNumId w:val="45"/>
  </w:num>
  <w:num w:numId="40">
    <w:abstractNumId w:val="47"/>
  </w:num>
  <w:num w:numId="41">
    <w:abstractNumId w:val="41"/>
  </w:num>
  <w:num w:numId="42">
    <w:abstractNumId w:val="43"/>
  </w:num>
  <w:num w:numId="43">
    <w:abstractNumId w:val="38"/>
  </w:num>
  <w:num w:numId="44">
    <w:abstractNumId w:val="34"/>
  </w:num>
  <w:num w:numId="45">
    <w:abstractNumId w:val="48"/>
  </w:num>
  <w:num w:numId="46">
    <w:abstractNumId w:val="46"/>
  </w:num>
  <w:num w:numId="47">
    <w:abstractNumId w:val="40"/>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es-ES_tradnl"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3EFD"/>
    <w:rsid w:val="00051D1D"/>
    <w:rsid w:val="000628C0"/>
    <w:rsid w:val="00063FB5"/>
    <w:rsid w:val="0007067C"/>
    <w:rsid w:val="00080900"/>
    <w:rsid w:val="00087A72"/>
    <w:rsid w:val="00091998"/>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271E5"/>
    <w:rsid w:val="0013314C"/>
    <w:rsid w:val="001410CF"/>
    <w:rsid w:val="001429BC"/>
    <w:rsid w:val="0014405E"/>
    <w:rsid w:val="00145CFA"/>
    <w:rsid w:val="00150687"/>
    <w:rsid w:val="001661F7"/>
    <w:rsid w:val="00171F2E"/>
    <w:rsid w:val="00172785"/>
    <w:rsid w:val="00180D47"/>
    <w:rsid w:val="001903F3"/>
    <w:rsid w:val="001951FE"/>
    <w:rsid w:val="00197FBA"/>
    <w:rsid w:val="001A500A"/>
    <w:rsid w:val="001A59BB"/>
    <w:rsid w:val="001A66C2"/>
    <w:rsid w:val="001B2571"/>
    <w:rsid w:val="001C21A2"/>
    <w:rsid w:val="001C64F1"/>
    <w:rsid w:val="001D19A6"/>
    <w:rsid w:val="001D3F1C"/>
    <w:rsid w:val="001D55F7"/>
    <w:rsid w:val="001D7B2B"/>
    <w:rsid w:val="001E0EEF"/>
    <w:rsid w:val="001E50A2"/>
    <w:rsid w:val="001F0839"/>
    <w:rsid w:val="001F1546"/>
    <w:rsid w:val="001F780C"/>
    <w:rsid w:val="00201320"/>
    <w:rsid w:val="002065E9"/>
    <w:rsid w:val="002078BB"/>
    <w:rsid w:val="00212656"/>
    <w:rsid w:val="00213E14"/>
    <w:rsid w:val="00216179"/>
    <w:rsid w:val="00226829"/>
    <w:rsid w:val="00233B9D"/>
    <w:rsid w:val="00233DDA"/>
    <w:rsid w:val="00235A71"/>
    <w:rsid w:val="002413EA"/>
    <w:rsid w:val="00243849"/>
    <w:rsid w:val="002575AA"/>
    <w:rsid w:val="00266EB9"/>
    <w:rsid w:val="002753AD"/>
    <w:rsid w:val="002845CD"/>
    <w:rsid w:val="00287536"/>
    <w:rsid w:val="002B2145"/>
    <w:rsid w:val="002D266E"/>
    <w:rsid w:val="002D4121"/>
    <w:rsid w:val="002E1B83"/>
    <w:rsid w:val="002E25ED"/>
    <w:rsid w:val="002E2635"/>
    <w:rsid w:val="002E7D2A"/>
    <w:rsid w:val="002E7D33"/>
    <w:rsid w:val="002F4E69"/>
    <w:rsid w:val="003045C3"/>
    <w:rsid w:val="00305C2D"/>
    <w:rsid w:val="00313F6B"/>
    <w:rsid w:val="00322D52"/>
    <w:rsid w:val="003232ED"/>
    <w:rsid w:val="00323BDD"/>
    <w:rsid w:val="003262FC"/>
    <w:rsid w:val="00326B16"/>
    <w:rsid w:val="00330261"/>
    <w:rsid w:val="003378F6"/>
    <w:rsid w:val="00342E7F"/>
    <w:rsid w:val="003450F4"/>
    <w:rsid w:val="00347673"/>
    <w:rsid w:val="00347BE5"/>
    <w:rsid w:val="00347E84"/>
    <w:rsid w:val="003574F5"/>
    <w:rsid w:val="00357E25"/>
    <w:rsid w:val="00362824"/>
    <w:rsid w:val="00363ECB"/>
    <w:rsid w:val="00364564"/>
    <w:rsid w:val="00366B86"/>
    <w:rsid w:val="003670BA"/>
    <w:rsid w:val="003717BC"/>
    <w:rsid w:val="00371C5B"/>
    <w:rsid w:val="0037201C"/>
    <w:rsid w:val="003861D9"/>
    <w:rsid w:val="0038633F"/>
    <w:rsid w:val="00386E96"/>
    <w:rsid w:val="0038796E"/>
    <w:rsid w:val="0039147E"/>
    <w:rsid w:val="00391D5F"/>
    <w:rsid w:val="0039347D"/>
    <w:rsid w:val="003947E7"/>
    <w:rsid w:val="00397073"/>
    <w:rsid w:val="003A4357"/>
    <w:rsid w:val="003B1B35"/>
    <w:rsid w:val="003C1515"/>
    <w:rsid w:val="003D16FB"/>
    <w:rsid w:val="003D6CAD"/>
    <w:rsid w:val="003E782D"/>
    <w:rsid w:val="004022E4"/>
    <w:rsid w:val="0040360C"/>
    <w:rsid w:val="004108A4"/>
    <w:rsid w:val="0041409E"/>
    <w:rsid w:val="00417A2F"/>
    <w:rsid w:val="00424124"/>
    <w:rsid w:val="0043533D"/>
    <w:rsid w:val="00442BD5"/>
    <w:rsid w:val="00446992"/>
    <w:rsid w:val="00452ED8"/>
    <w:rsid w:val="0045494F"/>
    <w:rsid w:val="004563EB"/>
    <w:rsid w:val="004567DF"/>
    <w:rsid w:val="004574D5"/>
    <w:rsid w:val="0046305C"/>
    <w:rsid w:val="00472630"/>
    <w:rsid w:val="00473883"/>
    <w:rsid w:val="00476D80"/>
    <w:rsid w:val="00480B5C"/>
    <w:rsid w:val="00480C87"/>
    <w:rsid w:val="00484516"/>
    <w:rsid w:val="004850B4"/>
    <w:rsid w:val="004901C2"/>
    <w:rsid w:val="004957E5"/>
    <w:rsid w:val="004B2A8E"/>
    <w:rsid w:val="004C21CC"/>
    <w:rsid w:val="004C49B2"/>
    <w:rsid w:val="004D031B"/>
    <w:rsid w:val="004D5EDB"/>
    <w:rsid w:val="004E083B"/>
    <w:rsid w:val="004E1482"/>
    <w:rsid w:val="004E6830"/>
    <w:rsid w:val="004E69A4"/>
    <w:rsid w:val="004E6C3D"/>
    <w:rsid w:val="004F00C7"/>
    <w:rsid w:val="004F3028"/>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47283"/>
    <w:rsid w:val="00551429"/>
    <w:rsid w:val="00553C32"/>
    <w:rsid w:val="00554524"/>
    <w:rsid w:val="0056183E"/>
    <w:rsid w:val="005635F3"/>
    <w:rsid w:val="005639EC"/>
    <w:rsid w:val="00565A69"/>
    <w:rsid w:val="00571687"/>
    <w:rsid w:val="00572F15"/>
    <w:rsid w:val="00573F7A"/>
    <w:rsid w:val="00584BF4"/>
    <w:rsid w:val="00584D96"/>
    <w:rsid w:val="00590ADB"/>
    <w:rsid w:val="005A21DC"/>
    <w:rsid w:val="005B35A2"/>
    <w:rsid w:val="005B4F80"/>
    <w:rsid w:val="005B5E3C"/>
    <w:rsid w:val="005C71EF"/>
    <w:rsid w:val="005D41DD"/>
    <w:rsid w:val="005F0AF0"/>
    <w:rsid w:val="005F776D"/>
    <w:rsid w:val="0060359F"/>
    <w:rsid w:val="0061336A"/>
    <w:rsid w:val="006277AA"/>
    <w:rsid w:val="006309DE"/>
    <w:rsid w:val="00632BDC"/>
    <w:rsid w:val="0064390B"/>
    <w:rsid w:val="00646EA6"/>
    <w:rsid w:val="00652E49"/>
    <w:rsid w:val="0066263E"/>
    <w:rsid w:val="00663C6D"/>
    <w:rsid w:val="006714ED"/>
    <w:rsid w:val="006738B9"/>
    <w:rsid w:val="00674F9C"/>
    <w:rsid w:val="006751D2"/>
    <w:rsid w:val="006770CA"/>
    <w:rsid w:val="00686244"/>
    <w:rsid w:val="00686C3A"/>
    <w:rsid w:val="00697F82"/>
    <w:rsid w:val="006A0598"/>
    <w:rsid w:val="006A66DA"/>
    <w:rsid w:val="006A7394"/>
    <w:rsid w:val="006B2EDA"/>
    <w:rsid w:val="006B59B9"/>
    <w:rsid w:val="006C0EB6"/>
    <w:rsid w:val="006C0F37"/>
    <w:rsid w:val="006C2024"/>
    <w:rsid w:val="006C7434"/>
    <w:rsid w:val="006D330F"/>
    <w:rsid w:val="006D43BF"/>
    <w:rsid w:val="006D6080"/>
    <w:rsid w:val="006E0003"/>
    <w:rsid w:val="006E3377"/>
    <w:rsid w:val="006E625F"/>
    <w:rsid w:val="006F04B0"/>
    <w:rsid w:val="006F5FD0"/>
    <w:rsid w:val="006F7885"/>
    <w:rsid w:val="007046C8"/>
    <w:rsid w:val="00706E7C"/>
    <w:rsid w:val="00710A38"/>
    <w:rsid w:val="00711A01"/>
    <w:rsid w:val="007121FB"/>
    <w:rsid w:val="007129D6"/>
    <w:rsid w:val="00712CB3"/>
    <w:rsid w:val="00715755"/>
    <w:rsid w:val="00730668"/>
    <w:rsid w:val="007471C5"/>
    <w:rsid w:val="0074739A"/>
    <w:rsid w:val="00750FF8"/>
    <w:rsid w:val="00753FC2"/>
    <w:rsid w:val="00756C38"/>
    <w:rsid w:val="00761673"/>
    <w:rsid w:val="00761893"/>
    <w:rsid w:val="007653F4"/>
    <w:rsid w:val="00770822"/>
    <w:rsid w:val="00771F85"/>
    <w:rsid w:val="00771F97"/>
    <w:rsid w:val="007727F3"/>
    <w:rsid w:val="00774881"/>
    <w:rsid w:val="00780EAB"/>
    <w:rsid w:val="00781603"/>
    <w:rsid w:val="007874C8"/>
    <w:rsid w:val="00787BB5"/>
    <w:rsid w:val="00794A92"/>
    <w:rsid w:val="00796976"/>
    <w:rsid w:val="00796CC5"/>
    <w:rsid w:val="007A04AC"/>
    <w:rsid w:val="007A4037"/>
    <w:rsid w:val="007C352C"/>
    <w:rsid w:val="007C6DC6"/>
    <w:rsid w:val="007D51F2"/>
    <w:rsid w:val="007D6292"/>
    <w:rsid w:val="007D761E"/>
    <w:rsid w:val="007F095B"/>
    <w:rsid w:val="007F26E3"/>
    <w:rsid w:val="007F5383"/>
    <w:rsid w:val="007F6AA9"/>
    <w:rsid w:val="008006B4"/>
    <w:rsid w:val="00800827"/>
    <w:rsid w:val="00810582"/>
    <w:rsid w:val="00813A48"/>
    <w:rsid w:val="008152EF"/>
    <w:rsid w:val="008162F6"/>
    <w:rsid w:val="00817895"/>
    <w:rsid w:val="00817B4A"/>
    <w:rsid w:val="00820CDB"/>
    <w:rsid w:val="008272C0"/>
    <w:rsid w:val="00830BC1"/>
    <w:rsid w:val="00831982"/>
    <w:rsid w:val="008323D3"/>
    <w:rsid w:val="008351FF"/>
    <w:rsid w:val="00846F87"/>
    <w:rsid w:val="00862885"/>
    <w:rsid w:val="008660AD"/>
    <w:rsid w:val="00866514"/>
    <w:rsid w:val="0087086B"/>
    <w:rsid w:val="00870FC9"/>
    <w:rsid w:val="00881C2D"/>
    <w:rsid w:val="00886ED7"/>
    <w:rsid w:val="00894E29"/>
    <w:rsid w:val="0089693D"/>
    <w:rsid w:val="008A1184"/>
    <w:rsid w:val="008A1514"/>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42C0F"/>
    <w:rsid w:val="009510CB"/>
    <w:rsid w:val="00952960"/>
    <w:rsid w:val="00954FB8"/>
    <w:rsid w:val="00956BA0"/>
    <w:rsid w:val="0096032B"/>
    <w:rsid w:val="009707C4"/>
    <w:rsid w:val="00970A93"/>
    <w:rsid w:val="00970B01"/>
    <w:rsid w:val="00971962"/>
    <w:rsid w:val="00971CC5"/>
    <w:rsid w:val="00980AEA"/>
    <w:rsid w:val="00991002"/>
    <w:rsid w:val="00994EA3"/>
    <w:rsid w:val="009A38DE"/>
    <w:rsid w:val="009A7D4F"/>
    <w:rsid w:val="009B06B5"/>
    <w:rsid w:val="009B5369"/>
    <w:rsid w:val="009B69BE"/>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35081"/>
    <w:rsid w:val="00A36050"/>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D4D1F"/>
    <w:rsid w:val="00AE1D8D"/>
    <w:rsid w:val="00AE4633"/>
    <w:rsid w:val="00AE467F"/>
    <w:rsid w:val="00AE6A5B"/>
    <w:rsid w:val="00AE6DE1"/>
    <w:rsid w:val="00AF0B6B"/>
    <w:rsid w:val="00AF412E"/>
    <w:rsid w:val="00AF5032"/>
    <w:rsid w:val="00AF7BB3"/>
    <w:rsid w:val="00B00363"/>
    <w:rsid w:val="00B063F9"/>
    <w:rsid w:val="00B06D60"/>
    <w:rsid w:val="00B112A1"/>
    <w:rsid w:val="00B14398"/>
    <w:rsid w:val="00B200AF"/>
    <w:rsid w:val="00B20EA8"/>
    <w:rsid w:val="00B27B8B"/>
    <w:rsid w:val="00B33EE6"/>
    <w:rsid w:val="00B46840"/>
    <w:rsid w:val="00B503CB"/>
    <w:rsid w:val="00B50F8D"/>
    <w:rsid w:val="00B60EC5"/>
    <w:rsid w:val="00B738A7"/>
    <w:rsid w:val="00B7586A"/>
    <w:rsid w:val="00B766F9"/>
    <w:rsid w:val="00B77C36"/>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25EF9"/>
    <w:rsid w:val="00C30183"/>
    <w:rsid w:val="00C316FC"/>
    <w:rsid w:val="00C33871"/>
    <w:rsid w:val="00C34C5C"/>
    <w:rsid w:val="00C3644F"/>
    <w:rsid w:val="00C36666"/>
    <w:rsid w:val="00C43AAC"/>
    <w:rsid w:val="00C460D8"/>
    <w:rsid w:val="00C52B1A"/>
    <w:rsid w:val="00C5322B"/>
    <w:rsid w:val="00C61B8C"/>
    <w:rsid w:val="00C640A4"/>
    <w:rsid w:val="00C712DE"/>
    <w:rsid w:val="00C813F8"/>
    <w:rsid w:val="00C836E5"/>
    <w:rsid w:val="00C83C65"/>
    <w:rsid w:val="00C840D0"/>
    <w:rsid w:val="00C843AC"/>
    <w:rsid w:val="00C867B9"/>
    <w:rsid w:val="00CA3B1B"/>
    <w:rsid w:val="00CB23E3"/>
    <w:rsid w:val="00CB2A5B"/>
    <w:rsid w:val="00CB759D"/>
    <w:rsid w:val="00CB7AAE"/>
    <w:rsid w:val="00CC0A41"/>
    <w:rsid w:val="00CC3BA0"/>
    <w:rsid w:val="00CC48C9"/>
    <w:rsid w:val="00CC50FE"/>
    <w:rsid w:val="00CD765A"/>
    <w:rsid w:val="00CE49A1"/>
    <w:rsid w:val="00CF4E2E"/>
    <w:rsid w:val="00CF5DB4"/>
    <w:rsid w:val="00CF759C"/>
    <w:rsid w:val="00D00216"/>
    <w:rsid w:val="00D011CD"/>
    <w:rsid w:val="00D06A30"/>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6706D"/>
    <w:rsid w:val="00D8773C"/>
    <w:rsid w:val="00D87D0A"/>
    <w:rsid w:val="00D93082"/>
    <w:rsid w:val="00D97139"/>
    <w:rsid w:val="00DA0ABA"/>
    <w:rsid w:val="00DA388D"/>
    <w:rsid w:val="00DC0253"/>
    <w:rsid w:val="00DC4F70"/>
    <w:rsid w:val="00DC753D"/>
    <w:rsid w:val="00DD0CD4"/>
    <w:rsid w:val="00DD3D4A"/>
    <w:rsid w:val="00DD5B04"/>
    <w:rsid w:val="00DE3C11"/>
    <w:rsid w:val="00DE7B3A"/>
    <w:rsid w:val="00DF04F0"/>
    <w:rsid w:val="00E128DF"/>
    <w:rsid w:val="00E147D3"/>
    <w:rsid w:val="00E1782A"/>
    <w:rsid w:val="00E21BC3"/>
    <w:rsid w:val="00E23A94"/>
    <w:rsid w:val="00E30BB5"/>
    <w:rsid w:val="00E31447"/>
    <w:rsid w:val="00E422A2"/>
    <w:rsid w:val="00E5220B"/>
    <w:rsid w:val="00E57E5D"/>
    <w:rsid w:val="00E6172B"/>
    <w:rsid w:val="00E64242"/>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6A6A"/>
    <w:rsid w:val="00F07EE2"/>
    <w:rsid w:val="00F1778E"/>
    <w:rsid w:val="00F17A90"/>
    <w:rsid w:val="00F233FF"/>
    <w:rsid w:val="00F27C45"/>
    <w:rsid w:val="00F33C45"/>
    <w:rsid w:val="00F36AE6"/>
    <w:rsid w:val="00F46873"/>
    <w:rsid w:val="00F4786D"/>
    <w:rsid w:val="00F504CC"/>
    <w:rsid w:val="00F50E8B"/>
    <w:rsid w:val="00F60220"/>
    <w:rsid w:val="00F76A8F"/>
    <w:rsid w:val="00F77C8A"/>
    <w:rsid w:val="00F86AAA"/>
    <w:rsid w:val="00F9055E"/>
    <w:rsid w:val="00F91683"/>
    <w:rsid w:val="00FA17FC"/>
    <w:rsid w:val="00FB17AC"/>
    <w:rsid w:val="00FC1F0D"/>
    <w:rsid w:val="00FC622D"/>
    <w:rsid w:val="00FC6CD9"/>
    <w:rsid w:val="00FD5083"/>
    <w:rsid w:val="00FD7C42"/>
    <w:rsid w:val="00FE4D9A"/>
    <w:rsid w:val="00FE4E4B"/>
    <w:rsid w:val="00FE62A5"/>
    <w:rsid w:val="00FE6A9C"/>
    <w:rsid w:val="00FE6CB8"/>
    <w:rsid w:val="00FF187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17E556F"/>
  <w15:docId w15:val="{70C47C2F-25D3-4837-A43D-E4CFF93E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B3A"/>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DE7B3A"/>
    <w:pPr>
      <w:spacing w:before="0" w:after="0"/>
    </w:pPr>
  </w:style>
  <w:style w:type="paragraph" w:customStyle="1" w:styleId="DefinitionList">
    <w:name w:val="Definition List"/>
    <w:basedOn w:val="Normal"/>
    <w:next w:val="DefinitionTerm"/>
    <w:rsid w:val="00DE7B3A"/>
    <w:pPr>
      <w:spacing w:before="0" w:after="0"/>
      <w:ind w:left="360"/>
    </w:pPr>
  </w:style>
  <w:style w:type="character" w:customStyle="1" w:styleId="Definition">
    <w:name w:val="Definition"/>
    <w:rsid w:val="00DE7B3A"/>
    <w:rPr>
      <w:i/>
    </w:rPr>
  </w:style>
  <w:style w:type="paragraph" w:customStyle="1" w:styleId="H1">
    <w:name w:val="H1"/>
    <w:basedOn w:val="Normal"/>
    <w:next w:val="Normal"/>
    <w:rsid w:val="00DE7B3A"/>
    <w:pPr>
      <w:keepNext/>
      <w:outlineLvl w:val="1"/>
    </w:pPr>
    <w:rPr>
      <w:b/>
      <w:kern w:val="36"/>
      <w:sz w:val="48"/>
    </w:rPr>
  </w:style>
  <w:style w:type="paragraph" w:customStyle="1" w:styleId="H2">
    <w:name w:val="H2"/>
    <w:basedOn w:val="Normal"/>
    <w:next w:val="Normal"/>
    <w:rsid w:val="00DE7B3A"/>
    <w:pPr>
      <w:keepNext/>
      <w:outlineLvl w:val="2"/>
    </w:pPr>
    <w:rPr>
      <w:b/>
      <w:sz w:val="36"/>
    </w:rPr>
  </w:style>
  <w:style w:type="paragraph" w:customStyle="1" w:styleId="H3">
    <w:name w:val="H3"/>
    <w:basedOn w:val="Normal"/>
    <w:next w:val="Normal"/>
    <w:rsid w:val="00DE7B3A"/>
    <w:pPr>
      <w:keepNext/>
      <w:outlineLvl w:val="3"/>
    </w:pPr>
    <w:rPr>
      <w:b/>
      <w:sz w:val="28"/>
    </w:rPr>
  </w:style>
  <w:style w:type="paragraph" w:customStyle="1" w:styleId="H4">
    <w:name w:val="H4"/>
    <w:basedOn w:val="Normal"/>
    <w:next w:val="Normal"/>
    <w:rsid w:val="00DE7B3A"/>
    <w:pPr>
      <w:keepNext/>
      <w:outlineLvl w:val="4"/>
    </w:pPr>
    <w:rPr>
      <w:b/>
    </w:rPr>
  </w:style>
  <w:style w:type="paragraph" w:customStyle="1" w:styleId="H5">
    <w:name w:val="H5"/>
    <w:basedOn w:val="Normal"/>
    <w:next w:val="Normal"/>
    <w:rsid w:val="00DE7B3A"/>
    <w:pPr>
      <w:keepNext/>
      <w:outlineLvl w:val="5"/>
    </w:pPr>
    <w:rPr>
      <w:b/>
      <w:sz w:val="20"/>
    </w:rPr>
  </w:style>
  <w:style w:type="paragraph" w:customStyle="1" w:styleId="H6">
    <w:name w:val="H6"/>
    <w:basedOn w:val="Normal"/>
    <w:next w:val="Normal"/>
    <w:rsid w:val="00DE7B3A"/>
    <w:pPr>
      <w:keepNext/>
      <w:outlineLvl w:val="6"/>
    </w:pPr>
    <w:rPr>
      <w:b/>
      <w:sz w:val="16"/>
    </w:rPr>
  </w:style>
  <w:style w:type="paragraph" w:customStyle="1" w:styleId="Address">
    <w:name w:val="Address"/>
    <w:basedOn w:val="Normal"/>
    <w:next w:val="Normal"/>
    <w:rsid w:val="00DE7B3A"/>
    <w:pPr>
      <w:spacing w:before="0" w:after="0"/>
    </w:pPr>
    <w:rPr>
      <w:i/>
    </w:rPr>
  </w:style>
  <w:style w:type="paragraph" w:customStyle="1" w:styleId="Blockquote">
    <w:name w:val="Blockquote"/>
    <w:basedOn w:val="Normal"/>
    <w:rsid w:val="00DE7B3A"/>
    <w:pPr>
      <w:ind w:left="360" w:right="360"/>
    </w:pPr>
  </w:style>
  <w:style w:type="character" w:customStyle="1" w:styleId="CITE">
    <w:name w:val="CITE"/>
    <w:rsid w:val="00DE7B3A"/>
    <w:rPr>
      <w:i/>
    </w:rPr>
  </w:style>
  <w:style w:type="character" w:customStyle="1" w:styleId="CODE">
    <w:name w:val="CODE"/>
    <w:rsid w:val="00DE7B3A"/>
    <w:rPr>
      <w:rFonts w:ascii="Courier New" w:hAnsi="Courier New"/>
      <w:sz w:val="20"/>
    </w:rPr>
  </w:style>
  <w:style w:type="character" w:styleId="Emphasis">
    <w:name w:val="Emphasis"/>
    <w:uiPriority w:val="20"/>
    <w:qFormat/>
    <w:rsid w:val="00DE7B3A"/>
    <w:rPr>
      <w:i/>
    </w:rPr>
  </w:style>
  <w:style w:type="character" w:styleId="Hyperlink">
    <w:name w:val="Hyperlink"/>
    <w:rsid w:val="00DE7B3A"/>
    <w:rPr>
      <w:color w:val="0000FF"/>
      <w:u w:val="single"/>
    </w:rPr>
  </w:style>
  <w:style w:type="character" w:styleId="FollowedHyperlink">
    <w:name w:val="FollowedHyperlink"/>
    <w:rsid w:val="00DE7B3A"/>
    <w:rPr>
      <w:color w:val="800080"/>
      <w:u w:val="single"/>
    </w:rPr>
  </w:style>
  <w:style w:type="character" w:customStyle="1" w:styleId="Keyboard">
    <w:name w:val="Keyboard"/>
    <w:rsid w:val="00DE7B3A"/>
    <w:rPr>
      <w:rFonts w:ascii="Courier New" w:hAnsi="Courier New"/>
      <w:b/>
      <w:sz w:val="20"/>
    </w:rPr>
  </w:style>
  <w:style w:type="paragraph" w:customStyle="1" w:styleId="Preformatted">
    <w:name w:val="Preformatted"/>
    <w:basedOn w:val="Normal"/>
    <w:rsid w:val="00DE7B3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DE7B3A"/>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DE7B3A"/>
    <w:pPr>
      <w:widowControl w:val="0"/>
      <w:pBdr>
        <w:bottom w:val="double" w:sz="2" w:space="0" w:color="000000"/>
      </w:pBdr>
      <w:jc w:val="center"/>
    </w:pPr>
    <w:rPr>
      <w:rFonts w:ascii="Arial" w:hAnsi="Arial"/>
      <w:snapToGrid w:val="0"/>
      <w:vanish/>
      <w:sz w:val="16"/>
    </w:rPr>
  </w:style>
  <w:style w:type="character" w:customStyle="1" w:styleId="Sample">
    <w:name w:val="Sample"/>
    <w:rsid w:val="00DE7B3A"/>
    <w:rPr>
      <w:rFonts w:ascii="Courier New" w:hAnsi="Courier New"/>
    </w:rPr>
  </w:style>
  <w:style w:type="character" w:styleId="Strong">
    <w:name w:val="Strong"/>
    <w:qFormat/>
    <w:rsid w:val="00DE7B3A"/>
    <w:rPr>
      <w:b/>
    </w:rPr>
  </w:style>
  <w:style w:type="character" w:customStyle="1" w:styleId="Typewriter">
    <w:name w:val="Typewriter"/>
    <w:rsid w:val="00DE7B3A"/>
    <w:rPr>
      <w:rFonts w:ascii="Courier New" w:hAnsi="Courier New"/>
      <w:sz w:val="20"/>
    </w:rPr>
  </w:style>
  <w:style w:type="character" w:customStyle="1" w:styleId="Variable">
    <w:name w:val="Variable"/>
    <w:rsid w:val="00DE7B3A"/>
    <w:rPr>
      <w:i/>
    </w:rPr>
  </w:style>
  <w:style w:type="character" w:customStyle="1" w:styleId="HTMLMarkup">
    <w:name w:val="HTML Markup"/>
    <w:rsid w:val="00DE7B3A"/>
    <w:rPr>
      <w:vanish/>
      <w:color w:val="FF0000"/>
    </w:rPr>
  </w:style>
  <w:style w:type="character" w:customStyle="1" w:styleId="Comment">
    <w:name w:val="Comment"/>
    <w:rsid w:val="00DE7B3A"/>
    <w:rPr>
      <w:vanish/>
    </w:rPr>
  </w:style>
  <w:style w:type="paragraph" w:styleId="DocumentMap">
    <w:name w:val="Document Map"/>
    <w:basedOn w:val="Normal"/>
    <w:semiHidden/>
    <w:rsid w:val="00DE7B3A"/>
    <w:pPr>
      <w:shd w:val="clear" w:color="auto" w:fill="000080"/>
    </w:pPr>
    <w:rPr>
      <w:rFonts w:ascii="Tahoma" w:hAnsi="Tahoma"/>
    </w:rPr>
  </w:style>
  <w:style w:type="paragraph" w:styleId="Header">
    <w:name w:val="header"/>
    <w:basedOn w:val="Normal"/>
    <w:rsid w:val="00DE7B3A"/>
    <w:pPr>
      <w:tabs>
        <w:tab w:val="center" w:pos="4320"/>
        <w:tab w:val="right" w:pos="8640"/>
      </w:tabs>
    </w:pPr>
  </w:style>
  <w:style w:type="paragraph" w:styleId="Footer">
    <w:name w:val="footer"/>
    <w:basedOn w:val="Normal"/>
    <w:link w:val="FooterChar"/>
    <w:rsid w:val="00DE7B3A"/>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lang w:val="en-GB" w:eastAsia="en-GB"/>
    </w:rPr>
  </w:style>
  <w:style w:type="table" w:styleId="TableGrid">
    <w:name w:val="Table Grid"/>
    <w:basedOn w:val="TableNormal"/>
    <w:rsid w:val="0055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81948">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34863984">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09760409">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77987851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443065210">
      <w:bodyDiv w:val="1"/>
      <w:marLeft w:val="0"/>
      <w:marRight w:val="0"/>
      <w:marTop w:val="0"/>
      <w:marBottom w:val="0"/>
      <w:divBdr>
        <w:top w:val="none" w:sz="0" w:space="0" w:color="auto"/>
        <w:left w:val="none" w:sz="0" w:space="0" w:color="auto"/>
        <w:bottom w:val="none" w:sz="0" w:space="0" w:color="auto"/>
        <w:right w:val="none" w:sz="0" w:space="0" w:color="auto"/>
      </w:divBdr>
    </w:div>
    <w:div w:id="157169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5</Pages>
  <Words>1628</Words>
  <Characters>9285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10892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User</cp:lastModifiedBy>
  <cp:revision>40</cp:revision>
  <cp:lastPrinted>2025-12-20T10:18:00Z</cp:lastPrinted>
  <dcterms:created xsi:type="dcterms:W3CDTF">2024-06-17T14:03:00Z</dcterms:created>
  <dcterms:modified xsi:type="dcterms:W3CDTF">2025-12-23T12:37:00Z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